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2E4E" w14:textId="77777777" w:rsidR="006C4E99" w:rsidRDefault="006C4E99">
      <w:pPr>
        <w:pStyle w:val="Title"/>
      </w:pPr>
      <w:r>
        <w:t>YAKIMA COUNTY DISTRICT COURT</w:t>
      </w:r>
    </w:p>
    <w:p w14:paraId="31EE52D5" w14:textId="77777777" w:rsidR="006C4E99" w:rsidRDefault="006C4E99">
      <w:pPr>
        <w:jc w:val="center"/>
        <w:rPr>
          <w:b/>
          <w:sz w:val="28"/>
        </w:rPr>
      </w:pPr>
    </w:p>
    <w:p w14:paraId="1EEC8FD2" w14:textId="77777777" w:rsidR="006C4E99" w:rsidRDefault="006C4E99">
      <w:pPr>
        <w:jc w:val="center"/>
        <w:rPr>
          <w:b/>
          <w:sz w:val="28"/>
        </w:rPr>
      </w:pPr>
    </w:p>
    <w:p w14:paraId="745627FA" w14:textId="77777777" w:rsidR="006C4E99" w:rsidRDefault="006C4E99" w:rsidP="00B61826">
      <w:pPr>
        <w:tabs>
          <w:tab w:val="left" w:pos="2160"/>
          <w:tab w:val="left" w:pos="4320"/>
          <w:tab w:val="left" w:pos="5040"/>
          <w:tab w:val="left" w:pos="5400"/>
          <w:tab w:val="left" w:pos="6480"/>
          <w:tab w:val="left" w:pos="8640"/>
        </w:tabs>
        <w:jc w:val="both"/>
        <w:rPr>
          <w:sz w:val="22"/>
          <w:u w:val="single"/>
        </w:rPr>
      </w:pPr>
      <w:r>
        <w:rPr>
          <w:sz w:val="22"/>
        </w:rPr>
        <w:t xml:space="preserve">STATE OF </w:t>
      </w:r>
      <w:smartTag w:uri="urn:schemas-microsoft-com:office:smarttags" w:element="place">
        <w:smartTag w:uri="urn:schemas-microsoft-com:office:smarttags" w:element="State">
          <w:r>
            <w:rPr>
              <w:sz w:val="22"/>
            </w:rPr>
            <w:t>WASHINGTON</w:t>
          </w:r>
        </w:smartTag>
      </w:smartTag>
      <w:r>
        <w:rPr>
          <w:sz w:val="22"/>
        </w:rPr>
        <w:t>,</w:t>
      </w:r>
      <w:r>
        <w:rPr>
          <w:sz w:val="22"/>
        </w:rPr>
        <w:tab/>
        <w:t>)</w:t>
      </w:r>
      <w:r>
        <w:rPr>
          <w:sz w:val="22"/>
        </w:rPr>
        <w:tab/>
        <w:t xml:space="preserve">No. </w:t>
      </w:r>
      <w:r w:rsidR="00013911" w:rsidRPr="00407C80">
        <w:rPr>
          <w:b/>
          <w:bCs/>
          <w:sz w:val="22"/>
        </w:rPr>
        <w:fldChar w:fldCharType="begin">
          <w:ffData>
            <w:name w:val="Text1"/>
            <w:enabled/>
            <w:calcOnExit w:val="0"/>
            <w:textInput/>
          </w:ffData>
        </w:fldChar>
      </w:r>
      <w:bookmarkStart w:id="0" w:name="Text1"/>
      <w:r w:rsidR="00013911" w:rsidRPr="00407C80">
        <w:rPr>
          <w:b/>
          <w:bCs/>
          <w:sz w:val="22"/>
        </w:rPr>
        <w:instrText xml:space="preserve"> FORMTEXT </w:instrText>
      </w:r>
      <w:r w:rsidR="00013911" w:rsidRPr="00407C80">
        <w:rPr>
          <w:b/>
          <w:bCs/>
          <w:sz w:val="22"/>
        </w:rPr>
      </w:r>
      <w:r w:rsidR="00013911" w:rsidRPr="00407C80">
        <w:rPr>
          <w:b/>
          <w:bCs/>
          <w:sz w:val="22"/>
        </w:rPr>
        <w:fldChar w:fldCharType="separate"/>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sz w:val="22"/>
        </w:rPr>
        <w:fldChar w:fldCharType="end"/>
      </w:r>
      <w:bookmarkEnd w:id="0"/>
    </w:p>
    <w:p w14:paraId="2848A6F8" w14:textId="388F14A8" w:rsidR="006C4E99" w:rsidRDefault="00013911" w:rsidP="00B61826">
      <w:pPr>
        <w:tabs>
          <w:tab w:val="left" w:pos="2160"/>
          <w:tab w:val="left" w:pos="4320"/>
          <w:tab w:val="left" w:pos="5040"/>
          <w:tab w:val="left" w:pos="5400"/>
          <w:tab w:val="left" w:pos="6480"/>
          <w:tab w:val="left" w:pos="8640"/>
        </w:tabs>
        <w:jc w:val="both"/>
        <w:rPr>
          <w:sz w:val="22"/>
        </w:rPr>
      </w:pPr>
      <w:r>
        <w:rPr>
          <w:sz w:val="22"/>
        </w:rPr>
        <w:fldChar w:fldCharType="begin">
          <w:ffData>
            <w:name w:val="Check2"/>
            <w:enabled/>
            <w:calcOnExit w:val="0"/>
            <w:checkBox>
              <w:sizeAuto/>
              <w:default w:val="0"/>
              <w:checked w:val="0"/>
            </w:checkBox>
          </w:ffData>
        </w:fldChar>
      </w:r>
      <w:bookmarkStart w:id="1" w:name="Check2"/>
      <w:r>
        <w:rPr>
          <w:sz w:val="22"/>
        </w:rPr>
        <w:instrText xml:space="preserve"> FORMCHECKBOX </w:instrText>
      </w:r>
      <w:r w:rsidR="00F0239A">
        <w:rPr>
          <w:sz w:val="22"/>
        </w:rPr>
      </w:r>
      <w:r w:rsidR="00F0239A">
        <w:rPr>
          <w:sz w:val="22"/>
        </w:rPr>
        <w:fldChar w:fldCharType="separate"/>
      </w:r>
      <w:r>
        <w:rPr>
          <w:sz w:val="22"/>
        </w:rPr>
        <w:fldChar w:fldCharType="end"/>
      </w:r>
      <w:bookmarkEnd w:id="1"/>
      <w:r w:rsidR="006C4E99">
        <w:rPr>
          <w:sz w:val="22"/>
        </w:rPr>
        <w:t xml:space="preserve"> City </w:t>
      </w:r>
      <w:r>
        <w:rPr>
          <w:sz w:val="22"/>
        </w:rPr>
        <w:t>of Grandview</w:t>
      </w:r>
      <w:r w:rsidR="006C4E99">
        <w:rPr>
          <w:sz w:val="22"/>
        </w:rPr>
        <w:t>,</w:t>
      </w:r>
      <w:r w:rsidR="006C4E99">
        <w:rPr>
          <w:sz w:val="22"/>
        </w:rPr>
        <w:tab/>
      </w:r>
      <w:r>
        <w:rPr>
          <w:sz w:val="22"/>
        </w:rPr>
        <w:fldChar w:fldCharType="begin">
          <w:ffData>
            <w:name w:val="Check3"/>
            <w:enabled/>
            <w:calcOnExit w:val="0"/>
            <w:checkBox>
              <w:sizeAuto/>
              <w:default w:val="0"/>
              <w:checked w:val="0"/>
            </w:checkBox>
          </w:ffData>
        </w:fldChar>
      </w:r>
      <w:bookmarkStart w:id="2" w:name="Check3"/>
      <w:r>
        <w:rPr>
          <w:sz w:val="22"/>
        </w:rPr>
        <w:instrText xml:space="preserve"> FORMCHECKBOX </w:instrText>
      </w:r>
      <w:r w:rsidR="00F0239A">
        <w:rPr>
          <w:sz w:val="22"/>
        </w:rPr>
      </w:r>
      <w:r w:rsidR="00F0239A">
        <w:rPr>
          <w:sz w:val="22"/>
        </w:rPr>
        <w:fldChar w:fldCharType="separate"/>
      </w:r>
      <w:r>
        <w:rPr>
          <w:sz w:val="22"/>
        </w:rPr>
        <w:fldChar w:fldCharType="end"/>
      </w:r>
      <w:bookmarkEnd w:id="2"/>
      <w:r w:rsidR="00B61826">
        <w:rPr>
          <w:sz w:val="22"/>
        </w:rPr>
        <w:t xml:space="preserve"> City of Union Gap</w:t>
      </w:r>
      <w:r w:rsidR="00B92BFA">
        <w:rPr>
          <w:sz w:val="22"/>
        </w:rPr>
        <w:t>,</w:t>
      </w:r>
      <w:r w:rsidR="006C4E99">
        <w:rPr>
          <w:sz w:val="22"/>
        </w:rPr>
        <w:tab/>
        <w:t>)</w:t>
      </w:r>
    </w:p>
    <w:p w14:paraId="063A4965" w14:textId="77777777" w:rsidR="006C4E99" w:rsidRDefault="00013911" w:rsidP="00B61826">
      <w:pPr>
        <w:tabs>
          <w:tab w:val="left" w:pos="2160"/>
          <w:tab w:val="left" w:pos="4320"/>
          <w:tab w:val="left" w:pos="5040"/>
          <w:tab w:val="left" w:pos="5400"/>
          <w:tab w:val="left" w:pos="6480"/>
          <w:tab w:val="left" w:pos="8640"/>
        </w:tabs>
        <w:jc w:val="both"/>
        <w:rPr>
          <w:bCs/>
          <w:sz w:val="22"/>
        </w:rPr>
      </w:pPr>
      <w:r>
        <w:rPr>
          <w:sz w:val="22"/>
        </w:rPr>
        <w:fldChar w:fldCharType="begin">
          <w:ffData>
            <w:name w:val="Check1"/>
            <w:enabled/>
            <w:calcOnExit w:val="0"/>
            <w:checkBox>
              <w:sizeAuto/>
              <w:default w:val="0"/>
              <w:checked w:val="0"/>
            </w:checkBox>
          </w:ffData>
        </w:fldChar>
      </w:r>
      <w:bookmarkStart w:id="3" w:name="Check1"/>
      <w:r>
        <w:rPr>
          <w:sz w:val="22"/>
        </w:rPr>
        <w:instrText xml:space="preserve"> FORMCHECKBOX </w:instrText>
      </w:r>
      <w:r w:rsidR="00F0239A">
        <w:rPr>
          <w:sz w:val="22"/>
        </w:rPr>
      </w:r>
      <w:r w:rsidR="00F0239A">
        <w:rPr>
          <w:sz w:val="22"/>
        </w:rPr>
        <w:fldChar w:fldCharType="separate"/>
      </w:r>
      <w:r>
        <w:rPr>
          <w:sz w:val="22"/>
        </w:rPr>
        <w:fldChar w:fldCharType="end"/>
      </w:r>
      <w:bookmarkEnd w:id="3"/>
      <w:r w:rsidR="00D4459A">
        <w:rPr>
          <w:sz w:val="22"/>
        </w:rPr>
        <w:t xml:space="preserve"> City of  Mabton</w:t>
      </w:r>
      <w:r w:rsidR="006C4E99">
        <w:rPr>
          <w:sz w:val="22"/>
        </w:rPr>
        <w:tab/>
      </w:r>
      <w:r w:rsidR="006C4E99">
        <w:rPr>
          <w:sz w:val="22"/>
        </w:rPr>
        <w:tab/>
        <w:t xml:space="preserve">) </w:t>
      </w:r>
      <w:r w:rsidR="006C4E99">
        <w:rPr>
          <w:sz w:val="22"/>
        </w:rPr>
        <w:tab/>
        <w:t>WAIVER OF RIGHT TO TRIAL</w:t>
      </w:r>
    </w:p>
    <w:p w14:paraId="051E5E3E" w14:textId="77777777" w:rsidR="006C4E99" w:rsidRPr="00B92BFA" w:rsidRDefault="006C4E99" w:rsidP="00B61826">
      <w:pPr>
        <w:tabs>
          <w:tab w:val="left" w:pos="2160"/>
          <w:tab w:val="left" w:pos="4320"/>
          <w:tab w:val="left" w:pos="5040"/>
          <w:tab w:val="left" w:pos="5400"/>
          <w:tab w:val="left" w:pos="6480"/>
          <w:tab w:val="left" w:pos="8640"/>
        </w:tabs>
        <w:ind w:right="-1260"/>
        <w:jc w:val="both"/>
        <w:rPr>
          <w:b/>
          <w:lang w:val="es-MX"/>
        </w:rPr>
      </w:pPr>
      <w:r>
        <w:rPr>
          <w:sz w:val="22"/>
        </w:rPr>
        <w:tab/>
      </w:r>
      <w:r w:rsidRPr="00B92BFA">
        <w:rPr>
          <w:sz w:val="22"/>
          <w:lang w:val="es-MX"/>
        </w:rPr>
        <w:t>Plaintiff,</w:t>
      </w:r>
      <w:r w:rsidRPr="00B92BFA">
        <w:rPr>
          <w:sz w:val="22"/>
          <w:lang w:val="es-MX"/>
        </w:rPr>
        <w:tab/>
        <w:t xml:space="preserve">) </w:t>
      </w:r>
      <w:r w:rsidRPr="00B92BFA">
        <w:rPr>
          <w:sz w:val="22"/>
          <w:lang w:val="es-MX"/>
        </w:rPr>
        <w:tab/>
        <w:t>WITHIN 60/90 DAYS</w:t>
      </w:r>
    </w:p>
    <w:p w14:paraId="79122CFD" w14:textId="77777777" w:rsidR="006C4E99" w:rsidRPr="00B92BFA" w:rsidRDefault="006C4E99" w:rsidP="00B61826">
      <w:pPr>
        <w:tabs>
          <w:tab w:val="left" w:pos="2160"/>
          <w:tab w:val="left" w:pos="4320"/>
          <w:tab w:val="left" w:pos="5040"/>
          <w:tab w:val="left" w:pos="5400"/>
          <w:tab w:val="left" w:pos="6480"/>
          <w:tab w:val="left" w:pos="8640"/>
        </w:tabs>
        <w:ind w:right="-1260"/>
        <w:jc w:val="both"/>
        <w:rPr>
          <w:bCs/>
          <w:sz w:val="22"/>
          <w:lang w:val="es-MX"/>
        </w:rPr>
      </w:pPr>
      <w:r w:rsidRPr="00B92BFA">
        <w:rPr>
          <w:b/>
          <w:lang w:val="es-MX"/>
        </w:rPr>
        <w:tab/>
      </w:r>
      <w:r w:rsidRPr="00B92BFA">
        <w:rPr>
          <w:b/>
          <w:lang w:val="es-MX"/>
        </w:rPr>
        <w:tab/>
      </w:r>
      <w:r w:rsidRPr="00B92BFA">
        <w:rPr>
          <w:bCs/>
          <w:sz w:val="22"/>
          <w:lang w:val="es-MX"/>
        </w:rPr>
        <w:t>)</w:t>
      </w:r>
      <w:r w:rsidRPr="00B92BFA">
        <w:rPr>
          <w:sz w:val="22"/>
          <w:lang w:val="es-MX"/>
        </w:rPr>
        <w:t xml:space="preserve"> </w:t>
      </w:r>
      <w:r w:rsidRPr="00B92BFA">
        <w:rPr>
          <w:sz w:val="22"/>
          <w:lang w:val="es-MX"/>
        </w:rPr>
        <w:tab/>
        <w:t>RENUNCIA AL DERECHO DE TENER</w:t>
      </w:r>
    </w:p>
    <w:p w14:paraId="4954D627" w14:textId="77777777" w:rsidR="006C4E99" w:rsidRPr="00B92BFA" w:rsidRDefault="006C4E99" w:rsidP="00B61826">
      <w:pPr>
        <w:pStyle w:val="BodyText"/>
        <w:tabs>
          <w:tab w:val="left" w:pos="2160"/>
          <w:tab w:val="left" w:pos="4320"/>
          <w:tab w:val="left" w:pos="5040"/>
          <w:tab w:val="left" w:pos="5400"/>
          <w:tab w:val="left" w:pos="6480"/>
          <w:tab w:val="left" w:pos="8640"/>
        </w:tabs>
        <w:rPr>
          <w:sz w:val="22"/>
          <w:lang w:val="es-MX"/>
        </w:rPr>
      </w:pPr>
      <w:r w:rsidRPr="00B92BFA">
        <w:rPr>
          <w:sz w:val="22"/>
          <w:lang w:val="es-MX"/>
        </w:rPr>
        <w:t>vs.</w:t>
      </w:r>
      <w:r w:rsidRPr="00B92BFA">
        <w:rPr>
          <w:sz w:val="22"/>
          <w:lang w:val="es-MX"/>
        </w:rPr>
        <w:tab/>
      </w:r>
      <w:r w:rsidRPr="00B92BFA">
        <w:rPr>
          <w:sz w:val="22"/>
          <w:lang w:val="es-MX"/>
        </w:rPr>
        <w:tab/>
        <w:t>)</w:t>
      </w:r>
      <w:r w:rsidRPr="00B92BFA">
        <w:rPr>
          <w:rFonts w:ascii="Times New Roman" w:hAnsi="Times New Roman"/>
          <w:sz w:val="22"/>
          <w:szCs w:val="24"/>
          <w:lang w:val="es-MX"/>
        </w:rPr>
        <w:t xml:space="preserve"> </w:t>
      </w:r>
      <w:r w:rsidRPr="00B92BFA">
        <w:rPr>
          <w:rFonts w:ascii="Times New Roman" w:hAnsi="Times New Roman"/>
          <w:sz w:val="22"/>
          <w:szCs w:val="24"/>
          <w:lang w:val="es-MX"/>
        </w:rPr>
        <w:tab/>
        <w:t>JUICIO DENTRO DE 60/90 DIAS</w:t>
      </w:r>
    </w:p>
    <w:p w14:paraId="56A873E7" w14:textId="77777777" w:rsidR="006C4E99" w:rsidRPr="00B92BFA" w:rsidRDefault="00B92BFA" w:rsidP="00B61826">
      <w:pPr>
        <w:pStyle w:val="BodyText"/>
        <w:tabs>
          <w:tab w:val="left" w:pos="2160"/>
          <w:tab w:val="left" w:pos="4320"/>
          <w:tab w:val="left" w:pos="5040"/>
          <w:tab w:val="left" w:pos="5400"/>
          <w:tab w:val="left" w:pos="6480"/>
          <w:tab w:val="left" w:pos="8640"/>
        </w:tabs>
        <w:ind w:left="5040" w:hanging="4680"/>
        <w:rPr>
          <w:lang w:val="es-MX"/>
        </w:rPr>
      </w:pPr>
      <w:r>
        <w:rPr>
          <w:lang w:val="es-MX"/>
        </w:rPr>
        <w:tab/>
      </w:r>
      <w:r>
        <w:rPr>
          <w:lang w:val="es-MX"/>
        </w:rPr>
        <w:tab/>
        <w:t>)</w:t>
      </w:r>
    </w:p>
    <w:p w14:paraId="177347AD" w14:textId="77777777" w:rsidR="006C4E99" w:rsidRDefault="00013911" w:rsidP="00B61826">
      <w:pPr>
        <w:pStyle w:val="BodyText"/>
        <w:tabs>
          <w:tab w:val="left" w:pos="2160"/>
          <w:tab w:val="left" w:pos="4320"/>
          <w:tab w:val="left" w:pos="5040"/>
          <w:tab w:val="left" w:pos="5400"/>
          <w:tab w:val="left" w:pos="6480"/>
          <w:tab w:val="left" w:pos="8640"/>
        </w:tabs>
      </w:pP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0F6C7A">
        <w:t>,</w:t>
      </w:r>
      <w:r>
        <w:tab/>
      </w:r>
      <w:r>
        <w:tab/>
      </w:r>
      <w:r w:rsidR="006C4E99">
        <w:t xml:space="preserve">) </w:t>
      </w:r>
    </w:p>
    <w:p w14:paraId="3C917AC2" w14:textId="77777777" w:rsidR="006C4E99" w:rsidRDefault="006C4E99" w:rsidP="00B61826">
      <w:pPr>
        <w:pStyle w:val="BodyText"/>
        <w:tabs>
          <w:tab w:val="left" w:pos="2160"/>
          <w:tab w:val="left" w:pos="4320"/>
          <w:tab w:val="left" w:pos="5040"/>
          <w:tab w:val="left" w:pos="5400"/>
          <w:tab w:val="left" w:pos="6480"/>
          <w:tab w:val="left" w:pos="8640"/>
        </w:tabs>
        <w:ind w:left="5040" w:hanging="4680"/>
        <w:rPr>
          <w:rFonts w:ascii="Times New Roman" w:hAnsi="Times New Roman"/>
          <w:sz w:val="22"/>
          <w:szCs w:val="24"/>
        </w:rPr>
      </w:pPr>
      <w:r>
        <w:rPr>
          <w:sz w:val="22"/>
        </w:rPr>
        <w:tab/>
        <w:t>Defendant.</w:t>
      </w:r>
      <w:r>
        <w:rPr>
          <w:sz w:val="22"/>
        </w:rPr>
        <w:tab/>
      </w:r>
    </w:p>
    <w:p w14:paraId="341F462F" w14:textId="77777777" w:rsidR="006C4E99" w:rsidRDefault="006C4E99">
      <w:pPr>
        <w:pStyle w:val="BodyText"/>
        <w:tabs>
          <w:tab w:val="left" w:pos="2160"/>
          <w:tab w:val="left" w:pos="3960"/>
          <w:tab w:val="left" w:pos="4680"/>
          <w:tab w:val="left" w:pos="5040"/>
          <w:tab w:val="left" w:pos="6480"/>
          <w:tab w:val="left" w:pos="8640"/>
        </w:tabs>
        <w:ind w:left="5040" w:hanging="4680"/>
      </w:pPr>
      <w:r>
        <w:rPr>
          <w:rFonts w:ascii="Times New Roman" w:hAnsi="Times New Roman"/>
          <w:sz w:val="22"/>
          <w:szCs w:val="24"/>
        </w:rPr>
        <w:tab/>
      </w:r>
      <w:r>
        <w:rPr>
          <w:rFonts w:ascii="Times New Roman" w:hAnsi="Times New Roman"/>
          <w:sz w:val="22"/>
          <w:szCs w:val="24"/>
        </w:rPr>
        <w:tab/>
      </w:r>
    </w:p>
    <w:p w14:paraId="2ED44D85" w14:textId="77777777" w:rsidR="006C4E99" w:rsidRDefault="006C4E99">
      <w:pPr>
        <w:pBdr>
          <w:top w:val="single" w:sz="4" w:space="1" w:color="auto"/>
          <w:left w:val="single" w:sz="4" w:space="4" w:color="auto"/>
          <w:bottom w:val="single" w:sz="4" w:space="1" w:color="auto"/>
          <w:right w:val="single" w:sz="4" w:space="4" w:color="auto"/>
        </w:pBdr>
        <w:rPr>
          <w:sz w:val="22"/>
        </w:rPr>
      </w:pPr>
      <w:r>
        <w:rPr>
          <w:sz w:val="22"/>
        </w:rPr>
        <w:t>I am aware that I have the right, pursuant to CrRLJ 3.3, to a trial within 60 days (if detained in jail) or 90 days (if not detained in jail), of the “commencement date” defined in CrRLJ 3.3.  I am aware that, if trial is not held within that time limit, the charges may be dismissed with prejudice.  I have voluntarily decided to waive this right and agree to a new commencement date of</w:t>
      </w:r>
      <w:r w:rsidR="00013911">
        <w:rPr>
          <w:sz w:val="22"/>
        </w:rPr>
        <w:t xml:space="preserve"> </w:t>
      </w:r>
      <w:r w:rsidR="00013911" w:rsidRPr="00407C80">
        <w:rPr>
          <w:b/>
          <w:bCs/>
          <w:sz w:val="22"/>
        </w:rPr>
        <w:fldChar w:fldCharType="begin">
          <w:ffData>
            <w:name w:val="Text5"/>
            <w:enabled/>
            <w:calcOnExit w:val="0"/>
            <w:textInput/>
          </w:ffData>
        </w:fldChar>
      </w:r>
      <w:bookmarkStart w:id="5" w:name="Text5"/>
      <w:r w:rsidR="00013911" w:rsidRPr="00407C80">
        <w:rPr>
          <w:b/>
          <w:bCs/>
          <w:sz w:val="22"/>
        </w:rPr>
        <w:instrText xml:space="preserve"> FORMTEXT </w:instrText>
      </w:r>
      <w:r w:rsidR="00013911" w:rsidRPr="00407C80">
        <w:rPr>
          <w:b/>
          <w:bCs/>
          <w:sz w:val="22"/>
        </w:rPr>
      </w:r>
      <w:r w:rsidR="00013911" w:rsidRPr="00407C80">
        <w:rPr>
          <w:b/>
          <w:bCs/>
          <w:sz w:val="22"/>
        </w:rPr>
        <w:fldChar w:fldCharType="separate"/>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sz w:val="22"/>
        </w:rPr>
        <w:fldChar w:fldCharType="end"/>
      </w:r>
      <w:bookmarkEnd w:id="5"/>
      <w:r>
        <w:rPr>
          <w:sz w:val="22"/>
        </w:rPr>
        <w:t>.  As a result of this waiver, the last allowable date for trial pursuant to CrRLJ 3.3 will be</w:t>
      </w:r>
      <w:r w:rsidR="00013911">
        <w:rPr>
          <w:sz w:val="22"/>
        </w:rPr>
        <w:t xml:space="preserve"> </w:t>
      </w:r>
      <w:r w:rsidR="00013911" w:rsidRPr="00407C80">
        <w:rPr>
          <w:b/>
          <w:bCs/>
          <w:sz w:val="22"/>
        </w:rPr>
        <w:fldChar w:fldCharType="begin">
          <w:ffData>
            <w:name w:val="Text6"/>
            <w:enabled/>
            <w:calcOnExit w:val="0"/>
            <w:textInput/>
          </w:ffData>
        </w:fldChar>
      </w:r>
      <w:bookmarkStart w:id="6" w:name="Text6"/>
      <w:r w:rsidR="00013911" w:rsidRPr="00407C80">
        <w:rPr>
          <w:b/>
          <w:bCs/>
          <w:sz w:val="22"/>
        </w:rPr>
        <w:instrText xml:space="preserve"> FORMTEXT </w:instrText>
      </w:r>
      <w:r w:rsidR="00013911" w:rsidRPr="00407C80">
        <w:rPr>
          <w:b/>
          <w:bCs/>
          <w:sz w:val="22"/>
        </w:rPr>
      </w:r>
      <w:r w:rsidR="00013911" w:rsidRPr="00407C80">
        <w:rPr>
          <w:b/>
          <w:bCs/>
          <w:sz w:val="22"/>
        </w:rPr>
        <w:fldChar w:fldCharType="separate"/>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noProof/>
          <w:sz w:val="22"/>
        </w:rPr>
        <w:t> </w:t>
      </w:r>
      <w:r w:rsidR="00013911" w:rsidRPr="00407C80">
        <w:rPr>
          <w:b/>
          <w:bCs/>
          <w:sz w:val="22"/>
        </w:rPr>
        <w:fldChar w:fldCharType="end"/>
      </w:r>
      <w:bookmarkEnd w:id="6"/>
      <w:r>
        <w:rPr>
          <w:sz w:val="22"/>
        </w:rPr>
        <w:t xml:space="preserve"> (60 or 90 days after the date specified above).</w:t>
      </w:r>
    </w:p>
    <w:p w14:paraId="21AEB5FE" w14:textId="77777777" w:rsidR="006C4E99" w:rsidRDefault="006C4E99">
      <w:pPr>
        <w:rPr>
          <w:sz w:val="22"/>
        </w:rPr>
      </w:pPr>
    </w:p>
    <w:p w14:paraId="4688A079" w14:textId="77777777" w:rsidR="006C4E99" w:rsidRPr="00B92BFA" w:rsidRDefault="006C4E99">
      <w:pPr>
        <w:pBdr>
          <w:top w:val="single" w:sz="4" w:space="1" w:color="auto"/>
          <w:left w:val="single" w:sz="4" w:space="4" w:color="auto"/>
          <w:bottom w:val="single" w:sz="4" w:space="1" w:color="auto"/>
          <w:right w:val="single" w:sz="4" w:space="4" w:color="auto"/>
        </w:pBdr>
        <w:rPr>
          <w:sz w:val="22"/>
          <w:lang w:val="es-MX"/>
        </w:rPr>
      </w:pPr>
      <w:r w:rsidRPr="00B92BFA">
        <w:rPr>
          <w:sz w:val="22"/>
          <w:lang w:val="es-MX"/>
        </w:rPr>
        <w:t xml:space="preserve">Soy consciente de que tengo el derecho, de acuerdo con CrRLJ 3.3, a un juicio dentro de los 60 dias [si me detienen encarcelado] o de los 90 dias [si no me detienen encarcelado], a partir de la “fecha de comienzo” como es definida en CrRLJ 3.3.  Soy consciente de que, si el juicio no se celebra dentro de ese limite de tiempo, las acusaciones se pueden dar por terminadas sin derecho de juicio nuevo.  Yo voluntariamente decido renunciar este derecho y estoy de acuerdo con una nueva fecha de comienzo de </w:t>
      </w:r>
      <w:r w:rsidR="00013911" w:rsidRPr="00407C80">
        <w:rPr>
          <w:b/>
          <w:bCs/>
          <w:sz w:val="22"/>
          <w:lang w:val="es-MX"/>
        </w:rPr>
        <w:fldChar w:fldCharType="begin">
          <w:ffData>
            <w:name w:val="Text7"/>
            <w:enabled/>
            <w:calcOnExit w:val="0"/>
            <w:textInput/>
          </w:ffData>
        </w:fldChar>
      </w:r>
      <w:bookmarkStart w:id="7" w:name="Text7"/>
      <w:r w:rsidR="00013911" w:rsidRPr="00407C80">
        <w:rPr>
          <w:b/>
          <w:bCs/>
          <w:sz w:val="22"/>
          <w:lang w:val="es-MX"/>
        </w:rPr>
        <w:instrText xml:space="preserve"> FORMTEXT </w:instrText>
      </w:r>
      <w:r w:rsidR="00013911" w:rsidRPr="00407C80">
        <w:rPr>
          <w:b/>
          <w:bCs/>
          <w:sz w:val="22"/>
          <w:lang w:val="es-MX"/>
        </w:rPr>
      </w:r>
      <w:r w:rsidR="00013911" w:rsidRPr="00407C80">
        <w:rPr>
          <w:b/>
          <w:bCs/>
          <w:sz w:val="22"/>
          <w:lang w:val="es-MX"/>
        </w:rPr>
        <w:fldChar w:fldCharType="separate"/>
      </w:r>
      <w:r w:rsidR="00013911" w:rsidRPr="00407C80">
        <w:rPr>
          <w:b/>
          <w:bCs/>
          <w:noProof/>
          <w:sz w:val="22"/>
          <w:lang w:val="es-MX"/>
        </w:rPr>
        <w:t> </w:t>
      </w:r>
      <w:r w:rsidR="00013911" w:rsidRPr="00407C80">
        <w:rPr>
          <w:b/>
          <w:bCs/>
          <w:noProof/>
          <w:sz w:val="22"/>
          <w:lang w:val="es-MX"/>
        </w:rPr>
        <w:t> </w:t>
      </w:r>
      <w:r w:rsidR="00013911" w:rsidRPr="00407C80">
        <w:rPr>
          <w:b/>
          <w:bCs/>
          <w:noProof/>
          <w:sz w:val="22"/>
          <w:lang w:val="es-MX"/>
        </w:rPr>
        <w:t> </w:t>
      </w:r>
      <w:r w:rsidR="00013911" w:rsidRPr="00407C80">
        <w:rPr>
          <w:b/>
          <w:bCs/>
          <w:noProof/>
          <w:sz w:val="22"/>
          <w:lang w:val="es-MX"/>
        </w:rPr>
        <w:t> </w:t>
      </w:r>
      <w:r w:rsidR="00013911" w:rsidRPr="00407C80">
        <w:rPr>
          <w:b/>
          <w:bCs/>
          <w:noProof/>
          <w:sz w:val="22"/>
          <w:lang w:val="es-MX"/>
        </w:rPr>
        <w:t> </w:t>
      </w:r>
      <w:r w:rsidR="00013911" w:rsidRPr="00407C80">
        <w:rPr>
          <w:b/>
          <w:bCs/>
          <w:sz w:val="22"/>
          <w:lang w:val="es-MX"/>
        </w:rPr>
        <w:fldChar w:fldCharType="end"/>
      </w:r>
      <w:bookmarkEnd w:id="7"/>
      <w:r w:rsidRPr="00B92BFA">
        <w:rPr>
          <w:sz w:val="22"/>
          <w:lang w:val="es-MX"/>
        </w:rPr>
        <w:t xml:space="preserve">.  Como resultado de esta renuncia, la ultima fecha permisible para el juicio de acuerdo con CrRLJ 3.3 sera el </w:t>
      </w:r>
      <w:r w:rsidR="00013911" w:rsidRPr="00407C80">
        <w:rPr>
          <w:b/>
          <w:bCs/>
          <w:sz w:val="22"/>
          <w:lang w:val="es-MX"/>
        </w:rPr>
        <w:fldChar w:fldCharType="begin">
          <w:ffData>
            <w:name w:val="Text8"/>
            <w:enabled/>
            <w:calcOnExit w:val="0"/>
            <w:textInput/>
          </w:ffData>
        </w:fldChar>
      </w:r>
      <w:bookmarkStart w:id="8" w:name="Text8"/>
      <w:r w:rsidR="00013911" w:rsidRPr="00407C80">
        <w:rPr>
          <w:b/>
          <w:bCs/>
          <w:sz w:val="22"/>
          <w:lang w:val="es-MX"/>
        </w:rPr>
        <w:instrText xml:space="preserve"> FORMTEXT </w:instrText>
      </w:r>
      <w:r w:rsidR="00013911" w:rsidRPr="00407C80">
        <w:rPr>
          <w:b/>
          <w:bCs/>
          <w:sz w:val="22"/>
          <w:lang w:val="es-MX"/>
        </w:rPr>
      </w:r>
      <w:r w:rsidR="00013911" w:rsidRPr="00407C80">
        <w:rPr>
          <w:b/>
          <w:bCs/>
          <w:sz w:val="22"/>
          <w:lang w:val="es-MX"/>
        </w:rPr>
        <w:fldChar w:fldCharType="separate"/>
      </w:r>
      <w:r w:rsidR="00013911" w:rsidRPr="00407C80">
        <w:rPr>
          <w:b/>
          <w:bCs/>
          <w:noProof/>
          <w:sz w:val="22"/>
          <w:lang w:val="es-MX"/>
        </w:rPr>
        <w:t> </w:t>
      </w:r>
      <w:r w:rsidR="00013911" w:rsidRPr="00407C80">
        <w:rPr>
          <w:b/>
          <w:bCs/>
          <w:noProof/>
          <w:sz w:val="22"/>
          <w:lang w:val="es-MX"/>
        </w:rPr>
        <w:t> </w:t>
      </w:r>
      <w:r w:rsidR="00013911" w:rsidRPr="00407C80">
        <w:rPr>
          <w:b/>
          <w:bCs/>
          <w:noProof/>
          <w:sz w:val="22"/>
          <w:lang w:val="es-MX"/>
        </w:rPr>
        <w:t> </w:t>
      </w:r>
      <w:r w:rsidR="00013911" w:rsidRPr="00407C80">
        <w:rPr>
          <w:b/>
          <w:bCs/>
          <w:noProof/>
          <w:sz w:val="22"/>
          <w:lang w:val="es-MX"/>
        </w:rPr>
        <w:t> </w:t>
      </w:r>
      <w:r w:rsidR="00013911" w:rsidRPr="00407C80">
        <w:rPr>
          <w:b/>
          <w:bCs/>
          <w:noProof/>
          <w:sz w:val="22"/>
          <w:lang w:val="es-MX"/>
        </w:rPr>
        <w:t> </w:t>
      </w:r>
      <w:r w:rsidR="00013911" w:rsidRPr="00407C80">
        <w:rPr>
          <w:b/>
          <w:bCs/>
          <w:sz w:val="22"/>
          <w:lang w:val="es-MX"/>
        </w:rPr>
        <w:fldChar w:fldCharType="end"/>
      </w:r>
      <w:bookmarkEnd w:id="8"/>
      <w:r w:rsidRPr="00B92BFA">
        <w:rPr>
          <w:b/>
          <w:bCs/>
          <w:sz w:val="22"/>
          <w:lang w:val="es-MX"/>
        </w:rPr>
        <w:t xml:space="preserve"> </w:t>
      </w:r>
      <w:r w:rsidRPr="00B92BFA">
        <w:rPr>
          <w:sz w:val="22"/>
          <w:lang w:val="es-MX"/>
        </w:rPr>
        <w:t>(60 o 90 dias despues de la fecha especificada arriba).</w:t>
      </w:r>
    </w:p>
    <w:p w14:paraId="02811B93" w14:textId="77777777" w:rsidR="006C4E99" w:rsidRPr="00B92BFA" w:rsidRDefault="006C4E99">
      <w:pPr>
        <w:rPr>
          <w:sz w:val="20"/>
          <w:szCs w:val="20"/>
          <w:lang w:val="es-MX"/>
        </w:rPr>
      </w:pPr>
    </w:p>
    <w:p w14:paraId="2E0B932C" w14:textId="77777777" w:rsidR="006C4E99" w:rsidRPr="00B92BFA" w:rsidRDefault="006C4E99">
      <w:pPr>
        <w:rPr>
          <w:sz w:val="22"/>
          <w:lang w:val="es-MX"/>
        </w:rPr>
      </w:pPr>
    </w:p>
    <w:p w14:paraId="0D19BE61" w14:textId="77777777" w:rsidR="006C4E99" w:rsidRPr="00B92BFA" w:rsidRDefault="00013911">
      <w:pPr>
        <w:jc w:val="both"/>
        <w:rPr>
          <w:sz w:val="22"/>
          <w:u w:val="single"/>
          <w:lang w:val="es-MX"/>
        </w:rPr>
      </w:pPr>
      <w:r w:rsidRPr="00407C80">
        <w:rPr>
          <w:b/>
          <w:bCs/>
          <w:sz w:val="22"/>
          <w:lang w:val="es-MX"/>
        </w:rPr>
        <w:fldChar w:fldCharType="begin">
          <w:ffData>
            <w:name w:val="Text3"/>
            <w:enabled/>
            <w:calcOnExit w:val="0"/>
            <w:textInput/>
          </w:ffData>
        </w:fldChar>
      </w:r>
      <w:bookmarkStart w:id="9" w:name="Text3"/>
      <w:r w:rsidRPr="00407C80">
        <w:rPr>
          <w:b/>
          <w:bCs/>
          <w:sz w:val="22"/>
          <w:lang w:val="es-MX"/>
        </w:rPr>
        <w:instrText xml:space="preserve"> FORMTEXT </w:instrText>
      </w:r>
      <w:r w:rsidRPr="00407C80">
        <w:rPr>
          <w:b/>
          <w:bCs/>
          <w:sz w:val="22"/>
          <w:lang w:val="es-MX"/>
        </w:rPr>
      </w:r>
      <w:r w:rsidRPr="00407C80">
        <w:rPr>
          <w:b/>
          <w:bCs/>
          <w:sz w:val="22"/>
          <w:lang w:val="es-MX"/>
        </w:rPr>
        <w:fldChar w:fldCharType="separate"/>
      </w:r>
      <w:r w:rsidRPr="00407C80">
        <w:rPr>
          <w:b/>
          <w:bCs/>
          <w:noProof/>
          <w:sz w:val="22"/>
          <w:lang w:val="es-MX"/>
        </w:rPr>
        <w:t> </w:t>
      </w:r>
      <w:r w:rsidRPr="00407C80">
        <w:rPr>
          <w:b/>
          <w:bCs/>
          <w:noProof/>
          <w:sz w:val="22"/>
          <w:lang w:val="es-MX"/>
        </w:rPr>
        <w:t> </w:t>
      </w:r>
      <w:r w:rsidRPr="00407C80">
        <w:rPr>
          <w:b/>
          <w:bCs/>
          <w:noProof/>
          <w:sz w:val="22"/>
          <w:lang w:val="es-MX"/>
        </w:rPr>
        <w:t> </w:t>
      </w:r>
      <w:r w:rsidRPr="00407C80">
        <w:rPr>
          <w:b/>
          <w:bCs/>
          <w:noProof/>
          <w:sz w:val="22"/>
          <w:lang w:val="es-MX"/>
        </w:rPr>
        <w:t> </w:t>
      </w:r>
      <w:r w:rsidRPr="00407C80">
        <w:rPr>
          <w:b/>
          <w:bCs/>
          <w:noProof/>
          <w:sz w:val="22"/>
          <w:lang w:val="es-MX"/>
        </w:rPr>
        <w:t> </w:t>
      </w:r>
      <w:r w:rsidRPr="00407C80">
        <w:rPr>
          <w:b/>
          <w:bCs/>
          <w:sz w:val="22"/>
          <w:lang w:val="es-MX"/>
        </w:rPr>
        <w:fldChar w:fldCharType="end"/>
      </w:r>
      <w:bookmarkEnd w:id="9"/>
      <w:r w:rsidR="006C4E99" w:rsidRPr="00B92BFA">
        <w:rPr>
          <w:sz w:val="22"/>
          <w:lang w:val="es-MX"/>
        </w:rPr>
        <w:tab/>
      </w:r>
      <w:r>
        <w:rPr>
          <w:sz w:val="22"/>
          <w:lang w:val="es-MX"/>
        </w:rPr>
        <w:tab/>
      </w:r>
      <w:r>
        <w:rPr>
          <w:sz w:val="22"/>
          <w:lang w:val="es-MX"/>
        </w:rPr>
        <w:tab/>
      </w:r>
      <w:r>
        <w:rPr>
          <w:sz w:val="22"/>
          <w:lang w:val="es-MX"/>
        </w:rPr>
        <w:tab/>
      </w:r>
      <w:r>
        <w:rPr>
          <w:sz w:val="22"/>
          <w:lang w:val="es-MX"/>
        </w:rPr>
        <w:tab/>
      </w:r>
      <w:r>
        <w:rPr>
          <w:sz w:val="22"/>
          <w:lang w:val="es-MX"/>
        </w:rPr>
        <w:tab/>
      </w:r>
      <w:r>
        <w:rPr>
          <w:sz w:val="22"/>
          <w:lang w:val="es-MX"/>
        </w:rPr>
        <w:tab/>
      </w:r>
      <w:r w:rsidRPr="00407C80">
        <w:rPr>
          <w:b/>
          <w:bCs/>
          <w:sz w:val="22"/>
          <w:lang w:val="es-MX"/>
        </w:rPr>
        <w:fldChar w:fldCharType="begin">
          <w:ffData>
            <w:name w:val="Text4"/>
            <w:enabled/>
            <w:calcOnExit w:val="0"/>
            <w:textInput/>
          </w:ffData>
        </w:fldChar>
      </w:r>
      <w:bookmarkStart w:id="10" w:name="Text4"/>
      <w:r w:rsidRPr="00407C80">
        <w:rPr>
          <w:b/>
          <w:bCs/>
          <w:sz w:val="22"/>
          <w:lang w:val="es-MX"/>
        </w:rPr>
        <w:instrText xml:space="preserve"> FORMTEXT </w:instrText>
      </w:r>
      <w:r w:rsidRPr="00407C80">
        <w:rPr>
          <w:b/>
          <w:bCs/>
          <w:sz w:val="22"/>
          <w:lang w:val="es-MX"/>
        </w:rPr>
      </w:r>
      <w:r w:rsidRPr="00407C80">
        <w:rPr>
          <w:b/>
          <w:bCs/>
          <w:sz w:val="22"/>
          <w:lang w:val="es-MX"/>
        </w:rPr>
        <w:fldChar w:fldCharType="separate"/>
      </w:r>
      <w:r w:rsidRPr="00407C80">
        <w:rPr>
          <w:b/>
          <w:bCs/>
          <w:noProof/>
          <w:sz w:val="22"/>
          <w:lang w:val="es-MX"/>
        </w:rPr>
        <w:t> </w:t>
      </w:r>
      <w:r w:rsidRPr="00407C80">
        <w:rPr>
          <w:b/>
          <w:bCs/>
          <w:noProof/>
          <w:sz w:val="22"/>
          <w:lang w:val="es-MX"/>
        </w:rPr>
        <w:t> </w:t>
      </w:r>
      <w:r w:rsidRPr="00407C80">
        <w:rPr>
          <w:b/>
          <w:bCs/>
          <w:noProof/>
          <w:sz w:val="22"/>
          <w:lang w:val="es-MX"/>
        </w:rPr>
        <w:t> </w:t>
      </w:r>
      <w:r w:rsidRPr="00407C80">
        <w:rPr>
          <w:b/>
          <w:bCs/>
          <w:noProof/>
          <w:sz w:val="22"/>
          <w:lang w:val="es-MX"/>
        </w:rPr>
        <w:t> </w:t>
      </w:r>
      <w:r w:rsidRPr="00407C80">
        <w:rPr>
          <w:b/>
          <w:bCs/>
          <w:noProof/>
          <w:sz w:val="22"/>
          <w:lang w:val="es-MX"/>
        </w:rPr>
        <w:t> </w:t>
      </w:r>
      <w:r w:rsidRPr="00407C80">
        <w:rPr>
          <w:b/>
          <w:bCs/>
          <w:sz w:val="22"/>
          <w:lang w:val="es-MX"/>
        </w:rPr>
        <w:fldChar w:fldCharType="end"/>
      </w:r>
      <w:bookmarkEnd w:id="10"/>
    </w:p>
    <w:p w14:paraId="2FA94CFB" w14:textId="77777777" w:rsidR="006C4E99" w:rsidRPr="00B92BFA" w:rsidRDefault="006C4E99">
      <w:pPr>
        <w:jc w:val="both"/>
        <w:rPr>
          <w:sz w:val="20"/>
          <w:szCs w:val="20"/>
        </w:rPr>
      </w:pPr>
      <w:r w:rsidRPr="00B92BFA">
        <w:rPr>
          <w:sz w:val="20"/>
          <w:szCs w:val="20"/>
        </w:rPr>
        <w:t>Date/Fecha</w:t>
      </w:r>
      <w:r w:rsidRPr="00B92BFA">
        <w:rPr>
          <w:sz w:val="20"/>
          <w:szCs w:val="20"/>
        </w:rPr>
        <w:tab/>
      </w:r>
      <w:r w:rsidRPr="00B92BFA">
        <w:rPr>
          <w:sz w:val="20"/>
          <w:szCs w:val="20"/>
        </w:rPr>
        <w:tab/>
      </w:r>
      <w:r w:rsidRPr="00B92BFA">
        <w:rPr>
          <w:sz w:val="20"/>
          <w:szCs w:val="20"/>
        </w:rPr>
        <w:tab/>
      </w:r>
      <w:r w:rsidRPr="00B92BFA">
        <w:rPr>
          <w:sz w:val="20"/>
          <w:szCs w:val="20"/>
        </w:rPr>
        <w:tab/>
      </w:r>
      <w:r w:rsidRPr="00B92BFA">
        <w:rPr>
          <w:sz w:val="20"/>
          <w:szCs w:val="20"/>
        </w:rPr>
        <w:tab/>
      </w:r>
      <w:r w:rsidRPr="00B92BFA">
        <w:rPr>
          <w:sz w:val="20"/>
          <w:szCs w:val="20"/>
        </w:rPr>
        <w:tab/>
        <w:t>Defendant/Acusado</w:t>
      </w:r>
    </w:p>
    <w:p w14:paraId="0CFB0670" w14:textId="77777777" w:rsidR="006C4E99" w:rsidRDefault="006C4E99">
      <w:pPr>
        <w:rPr>
          <w:sz w:val="22"/>
        </w:rPr>
      </w:pPr>
    </w:p>
    <w:p w14:paraId="1532B495" w14:textId="77777777" w:rsidR="006C4E99" w:rsidRDefault="006C4E99">
      <w:pPr>
        <w:tabs>
          <w:tab w:val="left" w:pos="1440"/>
        </w:tabs>
        <w:jc w:val="both"/>
        <w:rPr>
          <w:sz w:val="22"/>
        </w:rPr>
      </w:pPr>
      <w:r>
        <w:rPr>
          <w:b/>
          <w:bCs/>
          <w:sz w:val="22"/>
        </w:rPr>
        <w:t>The Court finds the defendant’s waiver of the right to speedy trial to be knowing, voluntary, and intelligent.</w:t>
      </w:r>
    </w:p>
    <w:p w14:paraId="55466CF4" w14:textId="3781DCD9" w:rsidR="006C4E99" w:rsidRDefault="006C4E99">
      <w:pPr>
        <w:tabs>
          <w:tab w:val="left" w:pos="1440"/>
        </w:tabs>
        <w:jc w:val="both"/>
        <w:rPr>
          <w:sz w:val="22"/>
        </w:rPr>
      </w:pPr>
    </w:p>
    <w:p w14:paraId="0C02353F" w14:textId="77777777" w:rsidR="00FC3A56" w:rsidRDefault="00FC3A56">
      <w:pPr>
        <w:tabs>
          <w:tab w:val="left" w:pos="1440"/>
        </w:tabs>
        <w:jc w:val="both"/>
        <w:rPr>
          <w:sz w:val="22"/>
        </w:rPr>
      </w:pPr>
    </w:p>
    <w:p w14:paraId="2BBEF18A" w14:textId="79007DB9" w:rsidR="00407C80" w:rsidRPr="00407C80" w:rsidRDefault="00407C80">
      <w:pPr>
        <w:jc w:val="both"/>
        <w:rPr>
          <w:b/>
          <w:bCs/>
          <w:sz w:val="22"/>
        </w:rPr>
      </w:pPr>
      <w:r w:rsidRPr="00407C80">
        <w:rPr>
          <w:b/>
          <w:bCs/>
          <w:sz w:val="22"/>
        </w:rPr>
        <w:fldChar w:fldCharType="begin">
          <w:ffData>
            <w:name w:val="Text9"/>
            <w:enabled/>
            <w:calcOnExit w:val="0"/>
            <w:textInput/>
          </w:ffData>
        </w:fldChar>
      </w:r>
      <w:bookmarkStart w:id="11" w:name="Text9"/>
      <w:r w:rsidRPr="00407C80">
        <w:rPr>
          <w:b/>
          <w:bCs/>
          <w:sz w:val="22"/>
        </w:rPr>
        <w:instrText xml:space="preserve"> FORMTEXT </w:instrText>
      </w:r>
      <w:r w:rsidRPr="00407C80">
        <w:rPr>
          <w:b/>
          <w:bCs/>
          <w:sz w:val="22"/>
        </w:rPr>
      </w:r>
      <w:r w:rsidRPr="00407C80">
        <w:rPr>
          <w:b/>
          <w:bCs/>
          <w:sz w:val="22"/>
        </w:rPr>
        <w:fldChar w:fldCharType="separate"/>
      </w:r>
      <w:r w:rsidRPr="00407C80">
        <w:rPr>
          <w:b/>
          <w:bCs/>
          <w:noProof/>
          <w:sz w:val="22"/>
        </w:rPr>
        <w:t> </w:t>
      </w:r>
      <w:r w:rsidRPr="00407C80">
        <w:rPr>
          <w:b/>
          <w:bCs/>
          <w:noProof/>
          <w:sz w:val="22"/>
        </w:rPr>
        <w:t> </w:t>
      </w:r>
      <w:r w:rsidRPr="00407C80">
        <w:rPr>
          <w:b/>
          <w:bCs/>
          <w:noProof/>
          <w:sz w:val="22"/>
        </w:rPr>
        <w:t> </w:t>
      </w:r>
      <w:r w:rsidRPr="00407C80">
        <w:rPr>
          <w:b/>
          <w:bCs/>
          <w:noProof/>
          <w:sz w:val="22"/>
        </w:rPr>
        <w:t> </w:t>
      </w:r>
      <w:r w:rsidRPr="00407C80">
        <w:rPr>
          <w:b/>
          <w:bCs/>
          <w:noProof/>
          <w:sz w:val="22"/>
        </w:rPr>
        <w:t> </w:t>
      </w:r>
      <w:r w:rsidRPr="00407C80">
        <w:rPr>
          <w:b/>
          <w:bCs/>
          <w:sz w:val="22"/>
        </w:rPr>
        <w:fldChar w:fldCharType="end"/>
      </w:r>
      <w:bookmarkEnd w:id="11"/>
    </w:p>
    <w:p w14:paraId="6F874269" w14:textId="77777777" w:rsidR="0053453D" w:rsidRDefault="006C4E99">
      <w:pPr>
        <w:jc w:val="both"/>
        <w:rPr>
          <w:sz w:val="20"/>
          <w:szCs w:val="20"/>
        </w:rPr>
      </w:pPr>
      <w:r w:rsidRPr="00B92BFA">
        <w:rPr>
          <w:sz w:val="20"/>
          <w:szCs w:val="20"/>
        </w:rPr>
        <w:t>Date</w:t>
      </w:r>
      <w:r w:rsidRPr="00B92BFA">
        <w:rPr>
          <w:sz w:val="20"/>
          <w:szCs w:val="20"/>
        </w:rPr>
        <w:tab/>
      </w:r>
      <w:r w:rsidRPr="00B92BFA">
        <w:rPr>
          <w:sz w:val="20"/>
          <w:szCs w:val="20"/>
        </w:rPr>
        <w:tab/>
      </w:r>
      <w:r w:rsidRPr="00B92BFA">
        <w:rPr>
          <w:sz w:val="20"/>
          <w:szCs w:val="20"/>
        </w:rPr>
        <w:tab/>
      </w:r>
      <w:r w:rsidRPr="00B92BFA">
        <w:rPr>
          <w:sz w:val="20"/>
          <w:szCs w:val="20"/>
        </w:rPr>
        <w:tab/>
      </w:r>
      <w:r w:rsidRPr="00B92BFA">
        <w:rPr>
          <w:sz w:val="20"/>
          <w:szCs w:val="20"/>
        </w:rPr>
        <w:tab/>
      </w:r>
      <w:r w:rsidRPr="00B92BFA">
        <w:rPr>
          <w:sz w:val="20"/>
          <w:szCs w:val="20"/>
        </w:rPr>
        <w:tab/>
      </w:r>
      <w:r w:rsidR="0053453D">
        <w:rPr>
          <w:sz w:val="20"/>
          <w:szCs w:val="20"/>
        </w:rPr>
        <w:t>___________________________________</w:t>
      </w:r>
    </w:p>
    <w:p w14:paraId="5828EA9B" w14:textId="789E64A0" w:rsidR="006C4E99" w:rsidRPr="00B92BFA" w:rsidRDefault="006C4E99" w:rsidP="0053453D">
      <w:pPr>
        <w:ind w:left="3600" w:firstLine="720"/>
        <w:jc w:val="both"/>
        <w:rPr>
          <w:sz w:val="20"/>
          <w:szCs w:val="20"/>
        </w:rPr>
      </w:pPr>
      <w:r w:rsidRPr="00B92BFA">
        <w:rPr>
          <w:sz w:val="20"/>
          <w:szCs w:val="20"/>
        </w:rPr>
        <w:t>Judge</w:t>
      </w:r>
      <w:r w:rsidR="0053453D">
        <w:rPr>
          <w:sz w:val="20"/>
          <w:szCs w:val="20"/>
        </w:rPr>
        <w:t xml:space="preserve">/ Commissioner </w:t>
      </w:r>
    </w:p>
    <w:sectPr w:rsidR="006C4E99" w:rsidRPr="00B92BFA" w:rsidSect="00B92BFA">
      <w:headerReference w:type="default" r:id="rId6"/>
      <w:pgSz w:w="12240" w:h="15840" w:code="1"/>
      <w:pgMar w:top="432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F9EB5" w14:textId="77777777" w:rsidR="00F0239A" w:rsidRDefault="00F0239A">
      <w:r>
        <w:separator/>
      </w:r>
    </w:p>
  </w:endnote>
  <w:endnote w:type="continuationSeparator" w:id="0">
    <w:p w14:paraId="43BEC9FD" w14:textId="77777777" w:rsidR="00F0239A" w:rsidRDefault="00F0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77070" w14:textId="77777777" w:rsidR="00F0239A" w:rsidRDefault="00F0239A">
      <w:r>
        <w:separator/>
      </w:r>
    </w:p>
  </w:footnote>
  <w:footnote w:type="continuationSeparator" w:id="0">
    <w:p w14:paraId="6B5134EB" w14:textId="77777777" w:rsidR="00F0239A" w:rsidRDefault="00F0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BD35B" w14:textId="77777777" w:rsidR="00F05C58" w:rsidRDefault="00F05C58">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F3"/>
    <w:rsid w:val="00002AC6"/>
    <w:rsid w:val="00013911"/>
    <w:rsid w:val="000F6C7A"/>
    <w:rsid w:val="00212966"/>
    <w:rsid w:val="003B6EF3"/>
    <w:rsid w:val="003D4877"/>
    <w:rsid w:val="00407C80"/>
    <w:rsid w:val="0046586F"/>
    <w:rsid w:val="0053453D"/>
    <w:rsid w:val="006C4E99"/>
    <w:rsid w:val="008143E4"/>
    <w:rsid w:val="00974CEC"/>
    <w:rsid w:val="00A122DD"/>
    <w:rsid w:val="00B61826"/>
    <w:rsid w:val="00B92BFA"/>
    <w:rsid w:val="00BB50CC"/>
    <w:rsid w:val="00BC0259"/>
    <w:rsid w:val="00BC4ABE"/>
    <w:rsid w:val="00BC6AD6"/>
    <w:rsid w:val="00C0251A"/>
    <w:rsid w:val="00D4459A"/>
    <w:rsid w:val="00E23B03"/>
    <w:rsid w:val="00F0239A"/>
    <w:rsid w:val="00F05C58"/>
    <w:rsid w:val="00F96FE3"/>
    <w:rsid w:val="00FB36DF"/>
    <w:rsid w:val="00FC3A56"/>
    <w:rsid w:val="00FD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8176DA1"/>
  <w15:docId w15:val="{BD1B2E24-4EF7-432F-9D52-1D1E0949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szCs w:val="20"/>
    </w:rPr>
  </w:style>
  <w:style w:type="paragraph" w:styleId="BodyText">
    <w:name w:val="Body Text"/>
    <w:basedOn w:val="Normal"/>
    <w:pPr>
      <w:jc w:val="both"/>
    </w:pPr>
    <w:rPr>
      <w:rFonts w:ascii="Arial" w:hAnsi="Arial"/>
      <w:sz w:val="20"/>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BC0259"/>
    <w:rPr>
      <w:rFonts w:ascii="Tahoma" w:hAnsi="Tahoma" w:cs="Tahoma"/>
      <w:sz w:val="16"/>
      <w:szCs w:val="16"/>
    </w:rPr>
  </w:style>
  <w:style w:type="character" w:customStyle="1" w:styleId="BalloonTextChar">
    <w:name w:val="Balloon Text Char"/>
    <w:basedOn w:val="DefaultParagraphFont"/>
    <w:link w:val="BalloonText"/>
    <w:rsid w:val="00BC0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YAKIMA COUNTY DISTRICT COURT</vt:lpstr>
    </vt:vector>
  </TitlesOfParts>
  <Company>Yakima County</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YAKIMA COUNTY DISTRICT COURT</dc:title>
  <dc:subject/>
  <dc:creator>District Court</dc:creator>
  <cp:keywords/>
  <dc:description/>
  <cp:lastModifiedBy>Lorena Delviento</cp:lastModifiedBy>
  <cp:revision>10</cp:revision>
  <cp:lastPrinted>2010-01-12T19:59:00Z</cp:lastPrinted>
  <dcterms:created xsi:type="dcterms:W3CDTF">2020-05-15T20:28:00Z</dcterms:created>
  <dcterms:modified xsi:type="dcterms:W3CDTF">2020-05-18T20:20:00Z</dcterms:modified>
</cp:coreProperties>
</file>