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D06B" w14:textId="6C9A4B01" w:rsidR="007522CD" w:rsidRDefault="008953BF" w:rsidP="005F7097">
      <w:pPr>
        <w:pStyle w:val="Title"/>
        <w:spacing w:before="240"/>
        <w:jc w:val="center"/>
        <w:rPr>
          <w:sz w:val="44"/>
          <w:szCs w:val="44"/>
        </w:rPr>
      </w:pPr>
      <w:r>
        <w:rPr>
          <w:noProof/>
        </w:rPr>
        <w:drawing>
          <wp:anchor distT="0" distB="0" distL="114300" distR="114300" simplePos="0" relativeHeight="251658240" behindDoc="0" locked="0" layoutInCell="1" allowOverlap="1" wp14:anchorId="2406995B" wp14:editId="3583FA3A">
            <wp:simplePos x="685800" y="914400"/>
            <wp:positionH relativeFrom="margin">
              <wp:align>left</wp:align>
            </wp:positionH>
            <wp:positionV relativeFrom="margin">
              <wp:align>top</wp:align>
            </wp:positionV>
            <wp:extent cx="1418898" cy="9144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NYC Logo - no tex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18898" cy="914400"/>
                    </a:xfrm>
                    <a:prstGeom prst="rect">
                      <a:avLst/>
                    </a:prstGeom>
                  </pic:spPr>
                </pic:pic>
              </a:graphicData>
            </a:graphic>
            <wp14:sizeRelH relativeFrom="margin">
              <wp14:pctWidth>0</wp14:pctWidth>
            </wp14:sizeRelH>
            <wp14:sizeRelV relativeFrom="margin">
              <wp14:pctHeight>0</wp14:pctHeight>
            </wp14:sizeRelV>
          </wp:anchor>
        </w:drawing>
      </w:r>
      <w:r w:rsidRPr="008953BF">
        <w:rPr>
          <w:sz w:val="44"/>
          <w:szCs w:val="44"/>
        </w:rPr>
        <w:t>Homeless Network of Yakima County</w:t>
      </w:r>
      <w:r w:rsidR="005F7097">
        <w:rPr>
          <w:sz w:val="44"/>
          <w:szCs w:val="44"/>
        </w:rPr>
        <w:t xml:space="preserve"> and </w:t>
      </w:r>
      <w:r w:rsidR="005F7097" w:rsidRPr="005F7097">
        <w:rPr>
          <w:noProof/>
          <w:sz w:val="44"/>
          <w:szCs w:val="44"/>
        </w:rPr>
        <w:drawing>
          <wp:anchor distT="0" distB="0" distL="114300" distR="114300" simplePos="0" relativeHeight="251659264" behindDoc="0" locked="0" layoutInCell="1" allowOverlap="1" wp14:anchorId="763C44F8" wp14:editId="49D9EFAB">
            <wp:simplePos x="1790700" y="1162050"/>
            <wp:positionH relativeFrom="margin">
              <wp:align>right</wp:align>
            </wp:positionH>
            <wp:positionV relativeFrom="margin">
              <wp:align>top</wp:align>
            </wp:positionV>
            <wp:extent cx="1101725" cy="914400"/>
            <wp:effectExtent l="0" t="0" r="317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101725" cy="914400"/>
                    </a:xfrm>
                    <a:prstGeom prst="rect">
                      <a:avLst/>
                    </a:prstGeom>
                  </pic:spPr>
                </pic:pic>
              </a:graphicData>
            </a:graphic>
          </wp:anchor>
        </w:drawing>
      </w:r>
      <w:r w:rsidR="005F7097">
        <w:rPr>
          <w:sz w:val="44"/>
          <w:szCs w:val="44"/>
        </w:rPr>
        <w:t>Yakima County Homeless Coalition</w:t>
      </w:r>
    </w:p>
    <w:p w14:paraId="0F214D8D" w14:textId="2402B645" w:rsidR="008953BF" w:rsidRDefault="00B97EA3" w:rsidP="005F7097">
      <w:pPr>
        <w:pStyle w:val="Heading2"/>
        <w:jc w:val="center"/>
      </w:pPr>
      <w:r>
        <w:t>Joint Data Committee</w:t>
      </w:r>
    </w:p>
    <w:p w14:paraId="0BA8C1F0" w14:textId="0D82C9EA" w:rsidR="008953BF" w:rsidRPr="008953BF" w:rsidRDefault="00696C9B" w:rsidP="009C05F0">
      <w:pPr>
        <w:spacing w:line="240" w:lineRule="auto"/>
        <w:jc w:val="center"/>
      </w:pPr>
      <w:r>
        <w:t>Summary</w:t>
      </w:r>
    </w:p>
    <w:p w14:paraId="6424D200" w14:textId="6D88C50F" w:rsidR="008953BF" w:rsidRDefault="008953BF" w:rsidP="009C05F0">
      <w:pPr>
        <w:spacing w:line="240" w:lineRule="auto"/>
      </w:pPr>
      <w:r w:rsidRPr="008953BF">
        <w:rPr>
          <w:b/>
        </w:rPr>
        <w:t>Date</w:t>
      </w:r>
      <w:r>
        <w:t xml:space="preserve">: </w:t>
      </w:r>
      <w:r w:rsidR="004F6930">
        <w:t>March</w:t>
      </w:r>
      <w:r w:rsidR="0087524F">
        <w:t xml:space="preserve"> 2</w:t>
      </w:r>
      <w:r w:rsidR="005F7097">
        <w:t>6</w:t>
      </w:r>
      <w:r w:rsidR="00CD0738">
        <w:t>,</w:t>
      </w:r>
      <w:r>
        <w:t xml:space="preserve"> </w:t>
      </w:r>
      <w:r w:rsidR="002F4A5B">
        <w:t>2020</w:t>
      </w:r>
      <w:r>
        <w:t xml:space="preserve"> </w:t>
      </w:r>
      <w:r w:rsidR="00B97EA3">
        <w:t>10</w:t>
      </w:r>
      <w:r>
        <w:t xml:space="preserve">:00pm to </w:t>
      </w:r>
      <w:r w:rsidR="00B97EA3">
        <w:t>11</w:t>
      </w:r>
      <w:r>
        <w:t>:00pm</w:t>
      </w:r>
      <w:r w:rsidR="000B2773">
        <w:t xml:space="preserve">   </w:t>
      </w:r>
      <w:r w:rsidRPr="008953BF">
        <w:rPr>
          <w:b/>
        </w:rPr>
        <w:t>Location</w:t>
      </w:r>
      <w:r>
        <w:t xml:space="preserve">: </w:t>
      </w:r>
      <w:r w:rsidR="0080379D">
        <w:t>Online Only</w:t>
      </w:r>
    </w:p>
    <w:p w14:paraId="32FCD35A" w14:textId="4A73E9B9" w:rsidR="00696C9B" w:rsidRDefault="00696C9B" w:rsidP="000D4050">
      <w:pPr>
        <w:spacing w:line="240" w:lineRule="auto"/>
        <w:jc w:val="both"/>
      </w:pPr>
      <w:r w:rsidRPr="00FA4277">
        <w:rPr>
          <w:b/>
          <w:bCs/>
        </w:rPr>
        <w:t>Attending</w:t>
      </w:r>
      <w:r>
        <w:t xml:space="preserve">: Kate </w:t>
      </w:r>
      <w:proofErr w:type="spellStart"/>
      <w:r>
        <w:t>Urwin</w:t>
      </w:r>
      <w:proofErr w:type="spellEnd"/>
      <w:r>
        <w:t xml:space="preserve"> (People </w:t>
      </w:r>
      <w:proofErr w:type="gramStart"/>
      <w:r>
        <w:t>For</w:t>
      </w:r>
      <w:proofErr w:type="gramEnd"/>
      <w:r>
        <w:t xml:space="preserve"> People), Dave Hanson (Sunrise Outreach Services), Esther Magasis (Yakima County Human Services); Lance Larson (Yakima County Human Services), Mary Clara Holman (Yakima Neighborhood Health Services), Mike Kay (Grace City Outreach), Mitzi Duenas (Yakima County Human Services), Taylor Tahkeal (Rod’s House)</w:t>
      </w:r>
      <w:r w:rsidR="007726CA">
        <w:t>, Annette Rodriguez (Yakima Neighborhood Health Services), Lee Murdock</w:t>
      </w:r>
    </w:p>
    <w:p w14:paraId="15F0F194" w14:textId="77777777" w:rsidR="00A51E64" w:rsidRDefault="00A51E64" w:rsidP="009C05F0">
      <w:pPr>
        <w:spacing w:line="240" w:lineRule="auto"/>
      </w:pPr>
    </w:p>
    <w:p w14:paraId="525D6BD0" w14:textId="10C39B81" w:rsidR="005F7097" w:rsidRDefault="004F6930" w:rsidP="00FA4277">
      <w:pPr>
        <w:pStyle w:val="ListParagraph"/>
        <w:numPr>
          <w:ilvl w:val="0"/>
          <w:numId w:val="3"/>
        </w:numPr>
        <w:spacing w:after="200" w:line="276" w:lineRule="auto"/>
        <w:rPr>
          <w:sz w:val="24"/>
          <w:szCs w:val="24"/>
        </w:rPr>
      </w:pPr>
      <w:r w:rsidRPr="000D4050">
        <w:rPr>
          <w:sz w:val="24"/>
          <w:szCs w:val="24"/>
          <w:u w:val="single"/>
        </w:rPr>
        <w:t>Final</w:t>
      </w:r>
      <w:r w:rsidR="005F7097" w:rsidRPr="000D4050">
        <w:rPr>
          <w:sz w:val="24"/>
          <w:szCs w:val="24"/>
          <w:u w:val="single"/>
        </w:rPr>
        <w:t xml:space="preserve"> Charter</w:t>
      </w:r>
      <w:r w:rsidR="00123692">
        <w:rPr>
          <w:sz w:val="24"/>
          <w:szCs w:val="24"/>
        </w:rPr>
        <w:t xml:space="preserve"> – Lee shared the Charter approved by the Homeless Network of Yakima County General Membership as well as the location of both the charter and the current Committee Membership on the Network web site: </w:t>
      </w:r>
      <w:hyperlink r:id="rId7" w:history="1">
        <w:r w:rsidR="000D4050" w:rsidRPr="00D344EE">
          <w:rPr>
            <w:rStyle w:val="Hyperlink"/>
            <w:sz w:val="24"/>
            <w:szCs w:val="24"/>
          </w:rPr>
          <w:t>http://www.homelessnetworkyc.org/youth-coalition.html</w:t>
        </w:r>
      </w:hyperlink>
      <w:r w:rsidR="000D4050">
        <w:rPr>
          <w:sz w:val="24"/>
          <w:szCs w:val="24"/>
        </w:rPr>
        <w:t xml:space="preserve"> </w:t>
      </w:r>
    </w:p>
    <w:p w14:paraId="5D084882" w14:textId="552851AB" w:rsidR="00B97EA3" w:rsidRPr="000D4050" w:rsidRDefault="00B97EA3" w:rsidP="00FA4277">
      <w:pPr>
        <w:pStyle w:val="ListParagraph"/>
        <w:numPr>
          <w:ilvl w:val="0"/>
          <w:numId w:val="3"/>
        </w:numPr>
        <w:spacing w:after="200" w:line="276" w:lineRule="auto"/>
        <w:rPr>
          <w:sz w:val="24"/>
          <w:szCs w:val="24"/>
          <w:u w:val="single"/>
        </w:rPr>
      </w:pPr>
      <w:r w:rsidRPr="000D4050">
        <w:rPr>
          <w:sz w:val="24"/>
          <w:szCs w:val="24"/>
          <w:u w:val="single"/>
        </w:rPr>
        <w:t>Community Data Needs</w:t>
      </w:r>
    </w:p>
    <w:p w14:paraId="29F6874E" w14:textId="1059DBC1" w:rsidR="00EA5CAF" w:rsidRPr="00FA4277" w:rsidRDefault="00B97482" w:rsidP="00FA4277">
      <w:pPr>
        <w:pStyle w:val="ListParagraph"/>
        <w:numPr>
          <w:ilvl w:val="1"/>
          <w:numId w:val="3"/>
        </w:numPr>
        <w:spacing w:after="200" w:line="276" w:lineRule="auto"/>
        <w:jc w:val="both"/>
        <w:rPr>
          <w:sz w:val="24"/>
          <w:szCs w:val="24"/>
        </w:rPr>
      </w:pPr>
      <w:r w:rsidRPr="00FA4277">
        <w:rPr>
          <w:sz w:val="24"/>
          <w:szCs w:val="24"/>
        </w:rPr>
        <w:t xml:space="preserve">Review of Unsheltered – </w:t>
      </w:r>
      <w:r w:rsidR="000D4050" w:rsidRPr="00FA4277">
        <w:rPr>
          <w:sz w:val="24"/>
          <w:szCs w:val="24"/>
        </w:rPr>
        <w:t>Lee presented a report on individuals who were unsheltered in the 2020 PIT Report.  This was requested by Yakima Union Gospel Mission to provide insight for their outreach efforts. In 2020, 180 Individuals were unsheltered</w:t>
      </w:r>
      <w:r w:rsidR="00EA5CAF" w:rsidRPr="00FA4277">
        <w:rPr>
          <w:sz w:val="24"/>
          <w:szCs w:val="24"/>
        </w:rPr>
        <w:t>:</w:t>
      </w:r>
      <w:r w:rsidR="00FA4277" w:rsidRPr="00FA4277">
        <w:rPr>
          <w:sz w:val="24"/>
          <w:szCs w:val="24"/>
        </w:rPr>
        <w:t xml:space="preserve"> </w:t>
      </w:r>
      <w:r w:rsidR="000D4050" w:rsidRPr="00FA4277">
        <w:rPr>
          <w:sz w:val="24"/>
          <w:szCs w:val="24"/>
        </w:rPr>
        <w:t>53 Individuals were in a sanctioned encampment</w:t>
      </w:r>
      <w:r w:rsidR="00FA4277" w:rsidRPr="00FA4277">
        <w:rPr>
          <w:sz w:val="24"/>
          <w:szCs w:val="24"/>
        </w:rPr>
        <w:t xml:space="preserve">; </w:t>
      </w:r>
      <w:r w:rsidR="000D4050" w:rsidRPr="00FA4277">
        <w:rPr>
          <w:sz w:val="24"/>
          <w:szCs w:val="24"/>
        </w:rPr>
        <w:t>79 Individuals were in an unsanctioned encampment</w:t>
      </w:r>
      <w:r w:rsidR="00FA4277" w:rsidRPr="00FA4277">
        <w:rPr>
          <w:sz w:val="24"/>
          <w:szCs w:val="24"/>
        </w:rPr>
        <w:t xml:space="preserve">; </w:t>
      </w:r>
      <w:r w:rsidR="000D4050" w:rsidRPr="00FA4277">
        <w:rPr>
          <w:sz w:val="24"/>
          <w:szCs w:val="24"/>
        </w:rPr>
        <w:t>42 Individuals were in a vehicle</w:t>
      </w:r>
      <w:r w:rsidR="00FA4277" w:rsidRPr="00FA4277">
        <w:rPr>
          <w:sz w:val="24"/>
          <w:szCs w:val="24"/>
        </w:rPr>
        <w:t xml:space="preserve">; </w:t>
      </w:r>
      <w:r w:rsidR="000D4050" w:rsidRPr="00FA4277">
        <w:rPr>
          <w:sz w:val="24"/>
          <w:szCs w:val="24"/>
        </w:rPr>
        <w:t>6 Individuals were in an abandoned building</w:t>
      </w:r>
      <w:r w:rsidR="00FA4277" w:rsidRPr="00FA4277">
        <w:rPr>
          <w:sz w:val="24"/>
          <w:szCs w:val="24"/>
        </w:rPr>
        <w:t xml:space="preserve">. </w:t>
      </w:r>
      <w:r w:rsidR="00EA5CAF" w:rsidRPr="00FA4277">
        <w:rPr>
          <w:sz w:val="24"/>
          <w:szCs w:val="24"/>
        </w:rPr>
        <w:t xml:space="preserve">Lee clarified that while Commerce clarifies that individuals at sanctioned encampments are unsheltered, they were not included in this report.  Mike announced that they are working with Commerce to designate those at Camp Hope as sheltered with the addition of the new classrooms and questioned why they were not clarified as such locally.  Esther and Mike will connect offline to further the discussion. </w:t>
      </w:r>
    </w:p>
    <w:p w14:paraId="16BFCFAE" w14:textId="5DA7F32F" w:rsidR="006E7DDF" w:rsidRDefault="006E7DDF" w:rsidP="00FA4277">
      <w:pPr>
        <w:pStyle w:val="ListParagraph"/>
        <w:numPr>
          <w:ilvl w:val="1"/>
          <w:numId w:val="3"/>
        </w:numPr>
        <w:spacing w:after="200" w:line="276" w:lineRule="auto"/>
        <w:rPr>
          <w:sz w:val="24"/>
          <w:szCs w:val="24"/>
        </w:rPr>
      </w:pPr>
      <w:r>
        <w:rPr>
          <w:sz w:val="24"/>
          <w:szCs w:val="24"/>
        </w:rPr>
        <w:t xml:space="preserve">Capacity of current shelters – </w:t>
      </w:r>
      <w:r w:rsidR="00EA5CAF">
        <w:rPr>
          <w:sz w:val="24"/>
          <w:szCs w:val="24"/>
        </w:rPr>
        <w:t xml:space="preserve">Lee announced that 2021 PIT data will be used for this requested report. </w:t>
      </w:r>
    </w:p>
    <w:p w14:paraId="233414CF" w14:textId="20066F23" w:rsidR="005F7097" w:rsidRPr="00FA4277" w:rsidRDefault="005F7097" w:rsidP="00FA4277">
      <w:pPr>
        <w:pStyle w:val="ListParagraph"/>
        <w:numPr>
          <w:ilvl w:val="0"/>
          <w:numId w:val="3"/>
        </w:numPr>
        <w:spacing w:after="200" w:line="276" w:lineRule="auto"/>
        <w:rPr>
          <w:sz w:val="24"/>
          <w:szCs w:val="24"/>
        </w:rPr>
      </w:pPr>
      <w:r w:rsidRPr="00FA4277">
        <w:rPr>
          <w:sz w:val="24"/>
          <w:szCs w:val="24"/>
          <w:u w:val="single"/>
        </w:rPr>
        <w:t>Dashboard of the month</w:t>
      </w:r>
      <w:r w:rsidR="00FA4277" w:rsidRPr="00FA4277">
        <w:rPr>
          <w:sz w:val="24"/>
          <w:szCs w:val="24"/>
        </w:rPr>
        <w:t xml:space="preserve"> </w:t>
      </w:r>
      <w:r w:rsidR="004F6930" w:rsidRPr="00FA4277">
        <w:rPr>
          <w:sz w:val="24"/>
          <w:szCs w:val="24"/>
        </w:rPr>
        <w:t>2020 Annual Homeless Assessment Report (AHAR) to Congress</w:t>
      </w:r>
      <w:r w:rsidR="00EA5CAF" w:rsidRPr="00FA4277">
        <w:rPr>
          <w:sz w:val="24"/>
          <w:szCs w:val="24"/>
        </w:rPr>
        <w:t xml:space="preserve"> – Lance gave a presentation on the newly released AHAR Report which identified the following key findings:</w:t>
      </w:r>
    </w:p>
    <w:p w14:paraId="220A8538" w14:textId="77777777" w:rsidR="00EA5CAF" w:rsidRPr="00EA5CAF" w:rsidRDefault="00EA5CAF" w:rsidP="00FA4277">
      <w:pPr>
        <w:pStyle w:val="ListParagraph"/>
        <w:numPr>
          <w:ilvl w:val="1"/>
          <w:numId w:val="3"/>
        </w:numPr>
        <w:spacing w:after="200" w:line="276" w:lineRule="auto"/>
        <w:jc w:val="both"/>
        <w:rPr>
          <w:sz w:val="24"/>
          <w:szCs w:val="24"/>
        </w:rPr>
      </w:pPr>
      <w:r w:rsidRPr="00EA5CAF">
        <w:rPr>
          <w:b/>
          <w:bCs/>
        </w:rPr>
        <w:t>On a single night in 2020, roughly 580,000 people were experiencing homelessness in the United States</w:t>
      </w:r>
      <w:r>
        <w:t xml:space="preserve">. Six in ten (61%) were staying in sheltered locations—emergency shelters or transitional housing programs—and nearly four in ten (39%) were in unsheltered locations such as on the street, in abandoned buildings, or in other places not suitable for human habitation. </w:t>
      </w:r>
    </w:p>
    <w:p w14:paraId="4D094E15" w14:textId="77777777" w:rsidR="00EA5CAF" w:rsidRPr="00EA5CAF" w:rsidRDefault="00EA5CAF" w:rsidP="00FA4277">
      <w:pPr>
        <w:pStyle w:val="ListParagraph"/>
        <w:numPr>
          <w:ilvl w:val="1"/>
          <w:numId w:val="3"/>
        </w:numPr>
        <w:spacing w:after="200" w:line="276" w:lineRule="auto"/>
        <w:jc w:val="both"/>
        <w:rPr>
          <w:sz w:val="24"/>
          <w:szCs w:val="24"/>
        </w:rPr>
      </w:pPr>
      <w:r w:rsidRPr="00EA5CAF">
        <w:rPr>
          <w:b/>
          <w:bCs/>
        </w:rPr>
        <w:t xml:space="preserve">For the fourth consecutive year, homelessness increased nationwide. </w:t>
      </w:r>
      <w:r>
        <w:t xml:space="preserve">Between 2019 and 2020, the number of people experiencing homelessness increased by two percent. This increase reflects a seven percent increase in people staying outdoors, which more than offset the modest (0.6%) decline in people staying in sheltered locations. </w:t>
      </w:r>
    </w:p>
    <w:p w14:paraId="5B53BDC9" w14:textId="77777777" w:rsidR="00EA5CAF" w:rsidRPr="00EA5CAF" w:rsidRDefault="00EA5CAF" w:rsidP="00FA4277">
      <w:pPr>
        <w:pStyle w:val="ListParagraph"/>
        <w:numPr>
          <w:ilvl w:val="1"/>
          <w:numId w:val="3"/>
        </w:numPr>
        <w:spacing w:after="200" w:line="276" w:lineRule="auto"/>
        <w:jc w:val="both"/>
        <w:rPr>
          <w:sz w:val="24"/>
          <w:szCs w:val="24"/>
        </w:rPr>
      </w:pPr>
      <w:r w:rsidRPr="00EA5CAF">
        <w:rPr>
          <w:b/>
          <w:bCs/>
        </w:rPr>
        <w:lastRenderedPageBreak/>
        <w:t>Nearly 6 of every 10 people experiencing unsheltered homelessness did so in an urban area, with more than half of all unsheltered people counted in the Continuums of Care (CoCs) that encompass the nation’s 50 largest cities (53%).</w:t>
      </w:r>
      <w:r>
        <w:t xml:space="preserve"> More than one in five people who experienced unsheltered homelessness was in a CoC with a largely suburban population (22%), and one in five was in a largely rural area (20%). </w:t>
      </w:r>
    </w:p>
    <w:p w14:paraId="6435CE5A" w14:textId="77777777" w:rsidR="00EA5CAF" w:rsidRPr="00EA5CAF" w:rsidRDefault="00EA5CAF" w:rsidP="00FA4277">
      <w:pPr>
        <w:pStyle w:val="ListParagraph"/>
        <w:numPr>
          <w:ilvl w:val="1"/>
          <w:numId w:val="3"/>
        </w:numPr>
        <w:spacing w:after="200" w:line="276" w:lineRule="auto"/>
        <w:jc w:val="both"/>
        <w:rPr>
          <w:sz w:val="24"/>
          <w:szCs w:val="24"/>
        </w:rPr>
      </w:pPr>
      <w:r w:rsidRPr="00FA4277">
        <w:rPr>
          <w:b/>
          <w:bCs/>
        </w:rPr>
        <w:t>2020 marks the first time since data collection began that more individuals experiencing homelessness were unsheltered than were sheltered.</w:t>
      </w:r>
      <w:r>
        <w:t xml:space="preserve"> Between 2019 and 2020, the number of unsheltered individuals increased by seven percent while the number of sheltered individuals remained largely unchanged. Increases in the unsheltered population occurred across all geographic categories. </w:t>
      </w:r>
    </w:p>
    <w:p w14:paraId="784978BA" w14:textId="77777777" w:rsidR="00EA5CAF" w:rsidRPr="00EA5CAF" w:rsidRDefault="00EA5CAF" w:rsidP="00FA4277">
      <w:pPr>
        <w:pStyle w:val="ListParagraph"/>
        <w:numPr>
          <w:ilvl w:val="1"/>
          <w:numId w:val="3"/>
        </w:numPr>
        <w:spacing w:after="200" w:line="276" w:lineRule="auto"/>
        <w:jc w:val="both"/>
        <w:rPr>
          <w:sz w:val="24"/>
          <w:szCs w:val="24"/>
        </w:rPr>
      </w:pPr>
      <w:r w:rsidRPr="00FA4277">
        <w:rPr>
          <w:b/>
          <w:bCs/>
        </w:rPr>
        <w:t>The number of unsheltered people in families with children increased for the first time since data collection began.</w:t>
      </w:r>
      <w:r>
        <w:t xml:space="preserve"> In 2020, just under 172,000 people in families with children were experiencing homelessness. While most people in families with children were in sheltered locations (90%), the number of unsheltered people in families increased by 13 percent. This increase offset a decline in sheltered people in families with children, so the overall level of family homelessness was essentially the same in 2020 as in 2019. </w:t>
      </w:r>
    </w:p>
    <w:p w14:paraId="4233AF5D" w14:textId="77777777" w:rsidR="00EA5CAF" w:rsidRPr="00EA5CAF" w:rsidRDefault="00EA5CAF" w:rsidP="00FA4277">
      <w:pPr>
        <w:pStyle w:val="ListParagraph"/>
        <w:numPr>
          <w:ilvl w:val="1"/>
          <w:numId w:val="3"/>
        </w:numPr>
        <w:spacing w:after="200" w:line="276" w:lineRule="auto"/>
        <w:jc w:val="both"/>
        <w:rPr>
          <w:sz w:val="24"/>
          <w:szCs w:val="24"/>
        </w:rPr>
      </w:pPr>
      <w:r w:rsidRPr="00FA4277">
        <w:rPr>
          <w:b/>
          <w:bCs/>
        </w:rPr>
        <w:t>Between 2019 and 2020, the number of unsheltered veterans increased by six percent, offset by a three percent decline in sheltered veterans.</w:t>
      </w:r>
      <w:r>
        <w:t xml:space="preserve"> Overall, the number of veterans experiencing homelessness remained unchanged, following considerable reductions in the population in prior years. Increases in unsheltered veterans occurred in all geographic types. </w:t>
      </w:r>
    </w:p>
    <w:p w14:paraId="23FE3AF6" w14:textId="17C681A2" w:rsidR="00EA5CAF" w:rsidRPr="00EA5CAF" w:rsidRDefault="00EA5CAF" w:rsidP="00FA4277">
      <w:pPr>
        <w:pStyle w:val="ListParagraph"/>
        <w:numPr>
          <w:ilvl w:val="1"/>
          <w:numId w:val="3"/>
        </w:numPr>
        <w:spacing w:after="200" w:line="276" w:lineRule="auto"/>
        <w:jc w:val="both"/>
        <w:rPr>
          <w:sz w:val="24"/>
          <w:szCs w:val="24"/>
        </w:rPr>
      </w:pPr>
      <w:r w:rsidRPr="00FA4277">
        <w:rPr>
          <w:b/>
          <w:bCs/>
        </w:rPr>
        <w:t>34,000 people under the age of 25 experienced homelessness on their own as “unaccompanied youth.”</w:t>
      </w:r>
      <w:r>
        <w:t xml:space="preserve"> Most (90%) were between the ages of 18 and 24. Compared to all individuals experiencing homelessness, unaccompanied youth were more often non-white (52% of youth vs. 46% of all individuals), Hispanic/Latino (25% vs. 20%), female (39% vs. 29%), or identifying themselves other than as male or female (4% vs. 1%). </w:t>
      </w:r>
    </w:p>
    <w:p w14:paraId="112CE7F2" w14:textId="77777777" w:rsidR="00EA5CAF" w:rsidRPr="00EA5CAF" w:rsidRDefault="00EA5CAF" w:rsidP="00FA4277">
      <w:pPr>
        <w:pStyle w:val="ListParagraph"/>
        <w:numPr>
          <w:ilvl w:val="1"/>
          <w:numId w:val="3"/>
        </w:numPr>
        <w:spacing w:after="200" w:line="276" w:lineRule="auto"/>
        <w:jc w:val="both"/>
        <w:rPr>
          <w:sz w:val="24"/>
          <w:szCs w:val="24"/>
        </w:rPr>
      </w:pPr>
      <w:r w:rsidRPr="00FA4277">
        <w:rPr>
          <w:b/>
          <w:bCs/>
        </w:rPr>
        <w:t xml:space="preserve">The number of individuals with chronic patterns of homelessness increased by fifteen percent between 2019 and 2020. </w:t>
      </w:r>
      <w:r>
        <w:t xml:space="preserve">While increases were reported among both sheltered and unsheltered populations, the sizable increase in the number of unsheltered people with chronic patterns of homelessness (21%) was the key driver. </w:t>
      </w:r>
    </w:p>
    <w:p w14:paraId="1BE6EBDE" w14:textId="62502944" w:rsidR="00EA5CAF" w:rsidRPr="00FA4277" w:rsidRDefault="00EA5CAF" w:rsidP="00FA4277">
      <w:pPr>
        <w:pStyle w:val="ListParagraph"/>
        <w:numPr>
          <w:ilvl w:val="1"/>
          <w:numId w:val="3"/>
        </w:numPr>
        <w:spacing w:after="200" w:line="276" w:lineRule="auto"/>
        <w:jc w:val="both"/>
        <w:rPr>
          <w:sz w:val="24"/>
          <w:szCs w:val="24"/>
        </w:rPr>
      </w:pPr>
      <w:r w:rsidRPr="00FA4277">
        <w:rPr>
          <w:b/>
          <w:bCs/>
        </w:rPr>
        <w:t xml:space="preserve">African Americans and indigenous people (including Native Americans and Pacific Islanders) remained considerably overrepresented among the homeless population compared to the U.S. population. </w:t>
      </w:r>
      <w:r>
        <w:t>People identifying as black or African American accounted for 39 percent of all people experiencing homelessness and 53 percent of people experiencing homelessness as members of families with children but are 12 percent of the total U.S. population. Together, American Indian, Alaska Native, Pacific Islander and Native Hawaiian populations account for one percent of the U.S. population, but five percent of the homeless population and seven percent of the unsheltered population. In contrast, 48 percent of all people experiencing homelessness were white compared with 74 percent of the U.S. population. People identifying as Hispanic or Latino (who can be of any race) are about 23 percent of the homeless population but only 16 percent of the population overall.</w:t>
      </w:r>
    </w:p>
    <w:p w14:paraId="2440DFB5" w14:textId="3D3ED037" w:rsidR="00FA4277" w:rsidRPr="00E23879" w:rsidRDefault="00FA4277" w:rsidP="00FA4277">
      <w:pPr>
        <w:pStyle w:val="ListParagraph"/>
        <w:numPr>
          <w:ilvl w:val="0"/>
          <w:numId w:val="3"/>
        </w:numPr>
        <w:spacing w:after="200" w:line="276" w:lineRule="auto"/>
        <w:rPr>
          <w:sz w:val="24"/>
          <w:szCs w:val="24"/>
        </w:rPr>
      </w:pPr>
      <w:r w:rsidRPr="00FA4277">
        <w:rPr>
          <w:sz w:val="24"/>
          <w:szCs w:val="24"/>
          <w:u w:val="single"/>
        </w:rPr>
        <w:t>Meeting Adjourned.</w:t>
      </w:r>
      <w:r>
        <w:rPr>
          <w:sz w:val="24"/>
          <w:szCs w:val="24"/>
        </w:rPr>
        <w:t xml:space="preserve"> For more information on how to join this committee, contact either the Committee Chair: Kate </w:t>
      </w:r>
      <w:proofErr w:type="spellStart"/>
      <w:r>
        <w:rPr>
          <w:sz w:val="24"/>
          <w:szCs w:val="24"/>
        </w:rPr>
        <w:t>Urwin</w:t>
      </w:r>
      <w:proofErr w:type="spellEnd"/>
      <w:r>
        <w:rPr>
          <w:sz w:val="24"/>
          <w:szCs w:val="24"/>
        </w:rPr>
        <w:t xml:space="preserve"> at </w:t>
      </w:r>
      <w:hyperlink r:id="rId8" w:history="1">
        <w:r w:rsidRPr="00DA0663">
          <w:rPr>
            <w:rStyle w:val="Hyperlink"/>
            <w:sz w:val="24"/>
            <w:szCs w:val="24"/>
          </w:rPr>
          <w:t>kadkison@pfp.org</w:t>
        </w:r>
      </w:hyperlink>
      <w:r>
        <w:rPr>
          <w:sz w:val="24"/>
          <w:szCs w:val="24"/>
        </w:rPr>
        <w:t xml:space="preserve"> or Lee Murdock at </w:t>
      </w:r>
      <w:hyperlink r:id="rId9" w:history="1">
        <w:r w:rsidRPr="00DA0663">
          <w:rPr>
            <w:rStyle w:val="Hyperlink"/>
            <w:sz w:val="24"/>
            <w:szCs w:val="24"/>
          </w:rPr>
          <w:t>Lee@HomelessNetworkYC.org</w:t>
        </w:r>
      </w:hyperlink>
      <w:r>
        <w:rPr>
          <w:sz w:val="24"/>
          <w:szCs w:val="24"/>
        </w:rPr>
        <w:t xml:space="preserve"> or Esther Magasis at </w:t>
      </w:r>
      <w:hyperlink r:id="rId10" w:history="1">
        <w:r w:rsidRPr="00DA0663">
          <w:rPr>
            <w:rStyle w:val="Hyperlink"/>
            <w:sz w:val="24"/>
            <w:szCs w:val="24"/>
          </w:rPr>
          <w:t>esther.magasis@co.yakima.wa.us</w:t>
        </w:r>
      </w:hyperlink>
      <w:r>
        <w:rPr>
          <w:sz w:val="24"/>
          <w:szCs w:val="24"/>
        </w:rPr>
        <w:t>.</w:t>
      </w:r>
    </w:p>
    <w:sectPr w:rsidR="00FA4277" w:rsidRPr="00E23879" w:rsidSect="002B7A97">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22F88"/>
    <w:multiLevelType w:val="hybridMultilevel"/>
    <w:tmpl w:val="CA466A2E"/>
    <w:lvl w:ilvl="0" w:tplc="07E2B5D4">
      <w:start w:val="1"/>
      <w:numFmt w:val="upperRoman"/>
      <w:lvlText w:val="%1."/>
      <w:lvlJc w:val="right"/>
      <w:pPr>
        <w:ind w:left="360" w:hanging="360"/>
      </w:pPr>
      <w:rPr>
        <w:i w:val="0"/>
        <w:iCs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3B7C37"/>
    <w:multiLevelType w:val="hybridMultilevel"/>
    <w:tmpl w:val="DB528ED8"/>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566F2A80"/>
    <w:multiLevelType w:val="hybridMultilevel"/>
    <w:tmpl w:val="E5D60700"/>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EC48EB"/>
    <w:multiLevelType w:val="hybridMultilevel"/>
    <w:tmpl w:val="21028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BF"/>
    <w:rsid w:val="00082588"/>
    <w:rsid w:val="000A5A19"/>
    <w:rsid w:val="000B2773"/>
    <w:rsid w:val="000D2FBA"/>
    <w:rsid w:val="000D4050"/>
    <w:rsid w:val="000F71C9"/>
    <w:rsid w:val="00123692"/>
    <w:rsid w:val="00195FF5"/>
    <w:rsid w:val="001C6DEC"/>
    <w:rsid w:val="00200959"/>
    <w:rsid w:val="00203D36"/>
    <w:rsid w:val="0021203C"/>
    <w:rsid w:val="002249C2"/>
    <w:rsid w:val="00243D1C"/>
    <w:rsid w:val="00257262"/>
    <w:rsid w:val="00265D34"/>
    <w:rsid w:val="0027313A"/>
    <w:rsid w:val="0029184C"/>
    <w:rsid w:val="002A0F55"/>
    <w:rsid w:val="002A246F"/>
    <w:rsid w:val="002B7A97"/>
    <w:rsid w:val="002C40A2"/>
    <w:rsid w:val="002F4A5B"/>
    <w:rsid w:val="00304D31"/>
    <w:rsid w:val="00343DEA"/>
    <w:rsid w:val="003F609B"/>
    <w:rsid w:val="0041366C"/>
    <w:rsid w:val="00471EC6"/>
    <w:rsid w:val="00487AEC"/>
    <w:rsid w:val="004C6EE1"/>
    <w:rsid w:val="004D6F4F"/>
    <w:rsid w:val="004E7E5E"/>
    <w:rsid w:val="004F6930"/>
    <w:rsid w:val="004F71DF"/>
    <w:rsid w:val="0052348D"/>
    <w:rsid w:val="00537208"/>
    <w:rsid w:val="0054390F"/>
    <w:rsid w:val="0058526C"/>
    <w:rsid w:val="00595C63"/>
    <w:rsid w:val="005A52BE"/>
    <w:rsid w:val="005B0278"/>
    <w:rsid w:val="005D69C9"/>
    <w:rsid w:val="005F7097"/>
    <w:rsid w:val="00644460"/>
    <w:rsid w:val="006529D4"/>
    <w:rsid w:val="00677D6B"/>
    <w:rsid w:val="006836AE"/>
    <w:rsid w:val="00696C9B"/>
    <w:rsid w:val="006D0719"/>
    <w:rsid w:val="006E7DDF"/>
    <w:rsid w:val="0072003A"/>
    <w:rsid w:val="00722B03"/>
    <w:rsid w:val="007522CD"/>
    <w:rsid w:val="0075552D"/>
    <w:rsid w:val="007726CA"/>
    <w:rsid w:val="007A6CD5"/>
    <w:rsid w:val="007A7588"/>
    <w:rsid w:val="007D0D4D"/>
    <w:rsid w:val="007F2046"/>
    <w:rsid w:val="0080379D"/>
    <w:rsid w:val="0085250F"/>
    <w:rsid w:val="00862A7C"/>
    <w:rsid w:val="00870E9C"/>
    <w:rsid w:val="0087524F"/>
    <w:rsid w:val="0087685A"/>
    <w:rsid w:val="008953BF"/>
    <w:rsid w:val="00914E95"/>
    <w:rsid w:val="00932D77"/>
    <w:rsid w:val="00957BF6"/>
    <w:rsid w:val="00966E9E"/>
    <w:rsid w:val="0097734A"/>
    <w:rsid w:val="009A2FAC"/>
    <w:rsid w:val="009A50BE"/>
    <w:rsid w:val="009C05F0"/>
    <w:rsid w:val="00A02E58"/>
    <w:rsid w:val="00A27592"/>
    <w:rsid w:val="00A51E64"/>
    <w:rsid w:val="00A54954"/>
    <w:rsid w:val="00A62F21"/>
    <w:rsid w:val="00A750D4"/>
    <w:rsid w:val="00AC0F23"/>
    <w:rsid w:val="00AC603A"/>
    <w:rsid w:val="00B103D6"/>
    <w:rsid w:val="00B3576D"/>
    <w:rsid w:val="00B52AE1"/>
    <w:rsid w:val="00B97482"/>
    <w:rsid w:val="00B97EA3"/>
    <w:rsid w:val="00C03D24"/>
    <w:rsid w:val="00C253FC"/>
    <w:rsid w:val="00C56FF6"/>
    <w:rsid w:val="00C76E45"/>
    <w:rsid w:val="00CD0738"/>
    <w:rsid w:val="00CE1AA6"/>
    <w:rsid w:val="00D12A36"/>
    <w:rsid w:val="00D83F4C"/>
    <w:rsid w:val="00E30873"/>
    <w:rsid w:val="00E7396B"/>
    <w:rsid w:val="00EA5CAF"/>
    <w:rsid w:val="00EA7AF9"/>
    <w:rsid w:val="00EF2FF0"/>
    <w:rsid w:val="00EF7CF2"/>
    <w:rsid w:val="00F31F94"/>
    <w:rsid w:val="00F93DFA"/>
    <w:rsid w:val="00F975A7"/>
    <w:rsid w:val="00FA4277"/>
    <w:rsid w:val="00FA658F"/>
    <w:rsid w:val="00FA740B"/>
    <w:rsid w:val="00FC0E03"/>
    <w:rsid w:val="00FC4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C33E"/>
  <w15:chartTrackingRefBased/>
  <w15:docId w15:val="{16253976-3D43-4F93-B150-4EE9D7321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3BF"/>
  </w:style>
  <w:style w:type="paragraph" w:styleId="Heading1">
    <w:name w:val="heading 1"/>
    <w:basedOn w:val="Normal"/>
    <w:next w:val="Normal"/>
    <w:link w:val="Heading1Char"/>
    <w:uiPriority w:val="9"/>
    <w:qFormat/>
    <w:rsid w:val="008953BF"/>
    <w:pPr>
      <w:keepNext/>
      <w:keepLines/>
      <w:spacing w:before="320" w:after="0" w:line="240" w:lineRule="auto"/>
      <w:outlineLvl w:val="0"/>
    </w:pPr>
    <w:rPr>
      <w:rFonts w:asciiTheme="majorHAnsi" w:eastAsiaTheme="majorEastAsia" w:hAnsiTheme="majorHAnsi" w:cstheme="majorBidi"/>
      <w:color w:val="365F91" w:themeColor="accent1" w:themeShade="BF"/>
      <w:sz w:val="30"/>
      <w:szCs w:val="30"/>
    </w:rPr>
  </w:style>
  <w:style w:type="paragraph" w:styleId="Heading2">
    <w:name w:val="heading 2"/>
    <w:basedOn w:val="Normal"/>
    <w:next w:val="Normal"/>
    <w:link w:val="Heading2Char"/>
    <w:uiPriority w:val="9"/>
    <w:unhideWhenUsed/>
    <w:qFormat/>
    <w:rsid w:val="008953BF"/>
    <w:pPr>
      <w:keepNext/>
      <w:keepLines/>
      <w:spacing w:before="40" w:after="0" w:line="240" w:lineRule="auto"/>
      <w:outlineLvl w:val="1"/>
    </w:pPr>
    <w:rPr>
      <w:rFonts w:asciiTheme="majorHAnsi" w:eastAsiaTheme="majorEastAsia" w:hAnsiTheme="majorHAnsi" w:cstheme="majorBidi"/>
      <w:color w:val="943634" w:themeColor="accent2" w:themeShade="BF"/>
      <w:sz w:val="28"/>
      <w:szCs w:val="28"/>
    </w:rPr>
  </w:style>
  <w:style w:type="paragraph" w:styleId="Heading3">
    <w:name w:val="heading 3"/>
    <w:basedOn w:val="Normal"/>
    <w:next w:val="Normal"/>
    <w:link w:val="Heading3Char"/>
    <w:uiPriority w:val="9"/>
    <w:semiHidden/>
    <w:unhideWhenUsed/>
    <w:qFormat/>
    <w:rsid w:val="008953BF"/>
    <w:pPr>
      <w:keepNext/>
      <w:keepLines/>
      <w:spacing w:before="40" w:after="0" w:line="240" w:lineRule="auto"/>
      <w:outlineLvl w:val="2"/>
    </w:pPr>
    <w:rPr>
      <w:rFonts w:asciiTheme="majorHAnsi" w:eastAsiaTheme="majorEastAsia" w:hAnsiTheme="majorHAnsi" w:cstheme="majorBidi"/>
      <w:color w:val="E36C0A" w:themeColor="accent6" w:themeShade="BF"/>
      <w:sz w:val="26"/>
      <w:szCs w:val="26"/>
    </w:rPr>
  </w:style>
  <w:style w:type="paragraph" w:styleId="Heading4">
    <w:name w:val="heading 4"/>
    <w:basedOn w:val="Normal"/>
    <w:next w:val="Normal"/>
    <w:link w:val="Heading4Char"/>
    <w:uiPriority w:val="9"/>
    <w:semiHidden/>
    <w:unhideWhenUsed/>
    <w:qFormat/>
    <w:rsid w:val="008953BF"/>
    <w:pPr>
      <w:keepNext/>
      <w:keepLines/>
      <w:spacing w:before="40" w:after="0"/>
      <w:outlineLvl w:val="3"/>
    </w:pPr>
    <w:rPr>
      <w:rFonts w:asciiTheme="majorHAnsi" w:eastAsiaTheme="majorEastAsia" w:hAnsiTheme="majorHAnsi" w:cstheme="majorBidi"/>
      <w:i/>
      <w:iCs/>
      <w:color w:val="31849B" w:themeColor="accent5" w:themeShade="BF"/>
      <w:sz w:val="25"/>
      <w:szCs w:val="25"/>
    </w:rPr>
  </w:style>
  <w:style w:type="paragraph" w:styleId="Heading5">
    <w:name w:val="heading 5"/>
    <w:basedOn w:val="Normal"/>
    <w:next w:val="Normal"/>
    <w:link w:val="Heading5Char"/>
    <w:uiPriority w:val="9"/>
    <w:semiHidden/>
    <w:unhideWhenUsed/>
    <w:qFormat/>
    <w:rsid w:val="008953BF"/>
    <w:pPr>
      <w:keepNext/>
      <w:keepLines/>
      <w:spacing w:before="40" w:after="0"/>
      <w:outlineLvl w:val="4"/>
    </w:pPr>
    <w:rPr>
      <w:rFonts w:asciiTheme="majorHAnsi" w:eastAsiaTheme="majorEastAsia" w:hAnsiTheme="majorHAnsi" w:cstheme="majorBidi"/>
      <w:i/>
      <w:iCs/>
      <w:color w:val="632423" w:themeColor="accent2" w:themeShade="80"/>
      <w:sz w:val="24"/>
      <w:szCs w:val="24"/>
    </w:rPr>
  </w:style>
  <w:style w:type="paragraph" w:styleId="Heading6">
    <w:name w:val="heading 6"/>
    <w:basedOn w:val="Normal"/>
    <w:next w:val="Normal"/>
    <w:link w:val="Heading6Char"/>
    <w:uiPriority w:val="9"/>
    <w:semiHidden/>
    <w:unhideWhenUsed/>
    <w:qFormat/>
    <w:rsid w:val="008953BF"/>
    <w:pPr>
      <w:keepNext/>
      <w:keepLines/>
      <w:spacing w:before="40" w:after="0"/>
      <w:outlineLvl w:val="5"/>
    </w:pPr>
    <w:rPr>
      <w:rFonts w:asciiTheme="majorHAnsi" w:eastAsiaTheme="majorEastAsia" w:hAnsiTheme="majorHAnsi" w:cstheme="majorBidi"/>
      <w:i/>
      <w:iCs/>
      <w:color w:val="984806" w:themeColor="accent6" w:themeShade="80"/>
      <w:sz w:val="23"/>
      <w:szCs w:val="23"/>
    </w:rPr>
  </w:style>
  <w:style w:type="paragraph" w:styleId="Heading7">
    <w:name w:val="heading 7"/>
    <w:basedOn w:val="Normal"/>
    <w:next w:val="Normal"/>
    <w:link w:val="Heading7Char"/>
    <w:uiPriority w:val="9"/>
    <w:semiHidden/>
    <w:unhideWhenUsed/>
    <w:qFormat/>
    <w:rsid w:val="008953BF"/>
    <w:pPr>
      <w:keepNext/>
      <w:keepLines/>
      <w:spacing w:before="40" w:after="0"/>
      <w:outlineLvl w:val="6"/>
    </w:pPr>
    <w:rPr>
      <w:rFonts w:asciiTheme="majorHAnsi" w:eastAsiaTheme="majorEastAsia" w:hAnsiTheme="majorHAnsi" w:cstheme="majorBidi"/>
      <w:color w:val="244061" w:themeColor="accent1" w:themeShade="80"/>
    </w:rPr>
  </w:style>
  <w:style w:type="paragraph" w:styleId="Heading8">
    <w:name w:val="heading 8"/>
    <w:basedOn w:val="Normal"/>
    <w:next w:val="Normal"/>
    <w:link w:val="Heading8Char"/>
    <w:uiPriority w:val="9"/>
    <w:semiHidden/>
    <w:unhideWhenUsed/>
    <w:qFormat/>
    <w:rsid w:val="008953BF"/>
    <w:pPr>
      <w:keepNext/>
      <w:keepLines/>
      <w:spacing w:before="40" w:after="0"/>
      <w:outlineLvl w:val="7"/>
    </w:pPr>
    <w:rPr>
      <w:rFonts w:asciiTheme="majorHAnsi" w:eastAsiaTheme="majorEastAsia" w:hAnsiTheme="majorHAnsi" w:cstheme="majorBidi"/>
      <w:color w:val="632423" w:themeColor="accent2" w:themeShade="80"/>
      <w:sz w:val="21"/>
      <w:szCs w:val="21"/>
    </w:rPr>
  </w:style>
  <w:style w:type="paragraph" w:styleId="Heading9">
    <w:name w:val="heading 9"/>
    <w:basedOn w:val="Normal"/>
    <w:next w:val="Normal"/>
    <w:link w:val="Heading9Char"/>
    <w:uiPriority w:val="9"/>
    <w:semiHidden/>
    <w:unhideWhenUsed/>
    <w:qFormat/>
    <w:rsid w:val="008953BF"/>
    <w:pPr>
      <w:keepNext/>
      <w:keepLines/>
      <w:spacing w:before="40" w:after="0"/>
      <w:outlineLvl w:val="8"/>
    </w:pPr>
    <w:rPr>
      <w:rFonts w:asciiTheme="majorHAnsi" w:eastAsiaTheme="majorEastAsia" w:hAnsiTheme="majorHAnsi" w:cstheme="majorBidi"/>
      <w:color w:val="984806"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53BF"/>
    <w:rPr>
      <w:rFonts w:asciiTheme="majorHAnsi" w:eastAsiaTheme="majorEastAsia" w:hAnsiTheme="majorHAnsi" w:cstheme="majorBidi"/>
      <w:color w:val="365F91" w:themeColor="accent1" w:themeShade="BF"/>
      <w:sz w:val="30"/>
      <w:szCs w:val="30"/>
    </w:rPr>
  </w:style>
  <w:style w:type="character" w:customStyle="1" w:styleId="Heading2Char">
    <w:name w:val="Heading 2 Char"/>
    <w:basedOn w:val="DefaultParagraphFont"/>
    <w:link w:val="Heading2"/>
    <w:uiPriority w:val="9"/>
    <w:rsid w:val="008953BF"/>
    <w:rPr>
      <w:rFonts w:asciiTheme="majorHAnsi" w:eastAsiaTheme="majorEastAsia" w:hAnsiTheme="majorHAnsi" w:cstheme="majorBidi"/>
      <w:color w:val="943634" w:themeColor="accent2" w:themeShade="BF"/>
      <w:sz w:val="28"/>
      <w:szCs w:val="28"/>
    </w:rPr>
  </w:style>
  <w:style w:type="character" w:customStyle="1" w:styleId="Heading3Char">
    <w:name w:val="Heading 3 Char"/>
    <w:basedOn w:val="DefaultParagraphFont"/>
    <w:link w:val="Heading3"/>
    <w:uiPriority w:val="9"/>
    <w:semiHidden/>
    <w:rsid w:val="008953BF"/>
    <w:rPr>
      <w:rFonts w:asciiTheme="majorHAnsi" w:eastAsiaTheme="majorEastAsia" w:hAnsiTheme="majorHAnsi" w:cstheme="majorBidi"/>
      <w:color w:val="E36C0A" w:themeColor="accent6" w:themeShade="BF"/>
      <w:sz w:val="26"/>
      <w:szCs w:val="26"/>
    </w:rPr>
  </w:style>
  <w:style w:type="character" w:customStyle="1" w:styleId="Heading4Char">
    <w:name w:val="Heading 4 Char"/>
    <w:basedOn w:val="DefaultParagraphFont"/>
    <w:link w:val="Heading4"/>
    <w:uiPriority w:val="9"/>
    <w:semiHidden/>
    <w:rsid w:val="008953BF"/>
    <w:rPr>
      <w:rFonts w:asciiTheme="majorHAnsi" w:eastAsiaTheme="majorEastAsia" w:hAnsiTheme="majorHAnsi" w:cstheme="majorBidi"/>
      <w:i/>
      <w:iCs/>
      <w:color w:val="31849B" w:themeColor="accent5" w:themeShade="BF"/>
      <w:sz w:val="25"/>
      <w:szCs w:val="25"/>
    </w:rPr>
  </w:style>
  <w:style w:type="character" w:customStyle="1" w:styleId="Heading5Char">
    <w:name w:val="Heading 5 Char"/>
    <w:basedOn w:val="DefaultParagraphFont"/>
    <w:link w:val="Heading5"/>
    <w:uiPriority w:val="9"/>
    <w:semiHidden/>
    <w:rsid w:val="008953BF"/>
    <w:rPr>
      <w:rFonts w:asciiTheme="majorHAnsi" w:eastAsiaTheme="majorEastAsia" w:hAnsiTheme="majorHAnsi" w:cstheme="majorBidi"/>
      <w:i/>
      <w:iCs/>
      <w:color w:val="632423" w:themeColor="accent2" w:themeShade="80"/>
      <w:sz w:val="24"/>
      <w:szCs w:val="24"/>
    </w:rPr>
  </w:style>
  <w:style w:type="character" w:customStyle="1" w:styleId="Heading6Char">
    <w:name w:val="Heading 6 Char"/>
    <w:basedOn w:val="DefaultParagraphFont"/>
    <w:link w:val="Heading6"/>
    <w:uiPriority w:val="9"/>
    <w:semiHidden/>
    <w:rsid w:val="008953BF"/>
    <w:rPr>
      <w:rFonts w:asciiTheme="majorHAnsi" w:eastAsiaTheme="majorEastAsia" w:hAnsiTheme="majorHAnsi" w:cstheme="majorBidi"/>
      <w:i/>
      <w:iCs/>
      <w:color w:val="984806" w:themeColor="accent6" w:themeShade="80"/>
      <w:sz w:val="23"/>
      <w:szCs w:val="23"/>
    </w:rPr>
  </w:style>
  <w:style w:type="character" w:customStyle="1" w:styleId="Heading7Char">
    <w:name w:val="Heading 7 Char"/>
    <w:basedOn w:val="DefaultParagraphFont"/>
    <w:link w:val="Heading7"/>
    <w:uiPriority w:val="9"/>
    <w:semiHidden/>
    <w:rsid w:val="008953BF"/>
    <w:rPr>
      <w:rFonts w:asciiTheme="majorHAnsi" w:eastAsiaTheme="majorEastAsia" w:hAnsiTheme="majorHAnsi" w:cstheme="majorBidi"/>
      <w:color w:val="244061" w:themeColor="accent1" w:themeShade="80"/>
    </w:rPr>
  </w:style>
  <w:style w:type="character" w:customStyle="1" w:styleId="Heading8Char">
    <w:name w:val="Heading 8 Char"/>
    <w:basedOn w:val="DefaultParagraphFont"/>
    <w:link w:val="Heading8"/>
    <w:uiPriority w:val="9"/>
    <w:semiHidden/>
    <w:rsid w:val="008953BF"/>
    <w:rPr>
      <w:rFonts w:asciiTheme="majorHAnsi" w:eastAsiaTheme="majorEastAsia" w:hAnsiTheme="majorHAnsi" w:cstheme="majorBidi"/>
      <w:color w:val="632423" w:themeColor="accent2" w:themeShade="80"/>
      <w:sz w:val="21"/>
      <w:szCs w:val="21"/>
    </w:rPr>
  </w:style>
  <w:style w:type="character" w:customStyle="1" w:styleId="Heading9Char">
    <w:name w:val="Heading 9 Char"/>
    <w:basedOn w:val="DefaultParagraphFont"/>
    <w:link w:val="Heading9"/>
    <w:uiPriority w:val="9"/>
    <w:semiHidden/>
    <w:rsid w:val="008953BF"/>
    <w:rPr>
      <w:rFonts w:asciiTheme="majorHAnsi" w:eastAsiaTheme="majorEastAsia" w:hAnsiTheme="majorHAnsi" w:cstheme="majorBidi"/>
      <w:color w:val="984806" w:themeColor="accent6" w:themeShade="80"/>
    </w:rPr>
  </w:style>
  <w:style w:type="paragraph" w:styleId="Caption">
    <w:name w:val="caption"/>
    <w:basedOn w:val="Normal"/>
    <w:next w:val="Normal"/>
    <w:uiPriority w:val="35"/>
    <w:semiHidden/>
    <w:unhideWhenUsed/>
    <w:qFormat/>
    <w:rsid w:val="008953BF"/>
    <w:pPr>
      <w:spacing w:line="240" w:lineRule="auto"/>
    </w:pPr>
    <w:rPr>
      <w:b/>
      <w:bCs/>
      <w:smallCaps/>
      <w:color w:val="4F81BD" w:themeColor="accent1"/>
      <w:spacing w:val="6"/>
    </w:rPr>
  </w:style>
  <w:style w:type="paragraph" w:styleId="Title">
    <w:name w:val="Title"/>
    <w:basedOn w:val="Normal"/>
    <w:next w:val="Normal"/>
    <w:link w:val="TitleChar"/>
    <w:uiPriority w:val="10"/>
    <w:qFormat/>
    <w:rsid w:val="008953BF"/>
    <w:pPr>
      <w:spacing w:after="0" w:line="240" w:lineRule="auto"/>
      <w:contextualSpacing/>
    </w:pPr>
    <w:rPr>
      <w:rFonts w:asciiTheme="majorHAnsi" w:eastAsiaTheme="majorEastAsia" w:hAnsiTheme="majorHAnsi" w:cstheme="majorBidi"/>
      <w:color w:val="365F91" w:themeColor="accent1" w:themeShade="BF"/>
      <w:spacing w:val="-10"/>
      <w:sz w:val="52"/>
      <w:szCs w:val="52"/>
    </w:rPr>
  </w:style>
  <w:style w:type="character" w:customStyle="1" w:styleId="TitleChar">
    <w:name w:val="Title Char"/>
    <w:basedOn w:val="DefaultParagraphFont"/>
    <w:link w:val="Title"/>
    <w:uiPriority w:val="10"/>
    <w:rsid w:val="008953BF"/>
    <w:rPr>
      <w:rFonts w:asciiTheme="majorHAnsi" w:eastAsiaTheme="majorEastAsia" w:hAnsiTheme="majorHAnsi" w:cstheme="majorBidi"/>
      <w:color w:val="365F91" w:themeColor="accent1" w:themeShade="BF"/>
      <w:spacing w:val="-10"/>
      <w:sz w:val="52"/>
      <w:szCs w:val="52"/>
    </w:rPr>
  </w:style>
  <w:style w:type="paragraph" w:styleId="Subtitle">
    <w:name w:val="Subtitle"/>
    <w:basedOn w:val="Normal"/>
    <w:next w:val="Normal"/>
    <w:link w:val="SubtitleChar"/>
    <w:uiPriority w:val="11"/>
    <w:qFormat/>
    <w:rsid w:val="008953B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8953BF"/>
    <w:rPr>
      <w:rFonts w:asciiTheme="majorHAnsi" w:eastAsiaTheme="majorEastAsia" w:hAnsiTheme="majorHAnsi" w:cstheme="majorBidi"/>
    </w:rPr>
  </w:style>
  <w:style w:type="character" w:styleId="Strong">
    <w:name w:val="Strong"/>
    <w:basedOn w:val="DefaultParagraphFont"/>
    <w:uiPriority w:val="22"/>
    <w:qFormat/>
    <w:rsid w:val="008953BF"/>
    <w:rPr>
      <w:b/>
      <w:bCs/>
    </w:rPr>
  </w:style>
  <w:style w:type="character" w:styleId="Emphasis">
    <w:name w:val="Emphasis"/>
    <w:basedOn w:val="DefaultParagraphFont"/>
    <w:uiPriority w:val="20"/>
    <w:qFormat/>
    <w:rsid w:val="008953BF"/>
    <w:rPr>
      <w:i/>
      <w:iCs/>
    </w:rPr>
  </w:style>
  <w:style w:type="paragraph" w:styleId="NoSpacing">
    <w:name w:val="No Spacing"/>
    <w:uiPriority w:val="1"/>
    <w:qFormat/>
    <w:rsid w:val="008953BF"/>
    <w:pPr>
      <w:spacing w:after="0" w:line="240" w:lineRule="auto"/>
    </w:pPr>
  </w:style>
  <w:style w:type="paragraph" w:styleId="Quote">
    <w:name w:val="Quote"/>
    <w:basedOn w:val="Normal"/>
    <w:next w:val="Normal"/>
    <w:link w:val="QuoteChar"/>
    <w:uiPriority w:val="29"/>
    <w:qFormat/>
    <w:rsid w:val="008953BF"/>
    <w:pPr>
      <w:spacing w:before="120"/>
      <w:ind w:left="720" w:right="720"/>
      <w:jc w:val="center"/>
    </w:pPr>
    <w:rPr>
      <w:i/>
      <w:iCs/>
    </w:rPr>
  </w:style>
  <w:style w:type="character" w:customStyle="1" w:styleId="QuoteChar">
    <w:name w:val="Quote Char"/>
    <w:basedOn w:val="DefaultParagraphFont"/>
    <w:link w:val="Quote"/>
    <w:uiPriority w:val="29"/>
    <w:rsid w:val="008953BF"/>
    <w:rPr>
      <w:i/>
      <w:iCs/>
    </w:rPr>
  </w:style>
  <w:style w:type="paragraph" w:styleId="IntenseQuote">
    <w:name w:val="Intense Quote"/>
    <w:basedOn w:val="Normal"/>
    <w:next w:val="Normal"/>
    <w:link w:val="IntenseQuoteChar"/>
    <w:uiPriority w:val="30"/>
    <w:qFormat/>
    <w:rsid w:val="008953BF"/>
    <w:pPr>
      <w:spacing w:before="120" w:line="300" w:lineRule="auto"/>
      <w:ind w:left="576" w:right="576"/>
      <w:jc w:val="center"/>
    </w:pPr>
    <w:rPr>
      <w:rFonts w:asciiTheme="majorHAnsi" w:eastAsiaTheme="majorEastAsia" w:hAnsiTheme="majorHAnsi" w:cstheme="majorBidi"/>
      <w:color w:val="4F81BD" w:themeColor="accent1"/>
      <w:sz w:val="24"/>
      <w:szCs w:val="24"/>
    </w:rPr>
  </w:style>
  <w:style w:type="character" w:customStyle="1" w:styleId="IntenseQuoteChar">
    <w:name w:val="Intense Quote Char"/>
    <w:basedOn w:val="DefaultParagraphFont"/>
    <w:link w:val="IntenseQuote"/>
    <w:uiPriority w:val="30"/>
    <w:rsid w:val="008953BF"/>
    <w:rPr>
      <w:rFonts w:asciiTheme="majorHAnsi" w:eastAsiaTheme="majorEastAsia" w:hAnsiTheme="majorHAnsi" w:cstheme="majorBidi"/>
      <w:color w:val="4F81BD" w:themeColor="accent1"/>
      <w:sz w:val="24"/>
      <w:szCs w:val="24"/>
    </w:rPr>
  </w:style>
  <w:style w:type="character" w:styleId="SubtleEmphasis">
    <w:name w:val="Subtle Emphasis"/>
    <w:basedOn w:val="DefaultParagraphFont"/>
    <w:uiPriority w:val="19"/>
    <w:qFormat/>
    <w:rsid w:val="008953BF"/>
    <w:rPr>
      <w:i/>
      <w:iCs/>
      <w:color w:val="404040" w:themeColor="text1" w:themeTint="BF"/>
    </w:rPr>
  </w:style>
  <w:style w:type="character" w:styleId="IntenseEmphasis">
    <w:name w:val="Intense Emphasis"/>
    <w:basedOn w:val="DefaultParagraphFont"/>
    <w:uiPriority w:val="21"/>
    <w:qFormat/>
    <w:rsid w:val="008953BF"/>
    <w:rPr>
      <w:b w:val="0"/>
      <w:bCs w:val="0"/>
      <w:i/>
      <w:iCs/>
      <w:color w:val="4F81BD" w:themeColor="accent1"/>
    </w:rPr>
  </w:style>
  <w:style w:type="character" w:styleId="SubtleReference">
    <w:name w:val="Subtle Reference"/>
    <w:basedOn w:val="DefaultParagraphFont"/>
    <w:uiPriority w:val="31"/>
    <w:qFormat/>
    <w:rsid w:val="008953B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953BF"/>
    <w:rPr>
      <w:b/>
      <w:bCs/>
      <w:smallCaps/>
      <w:color w:val="4F81BD" w:themeColor="accent1"/>
      <w:spacing w:val="5"/>
      <w:u w:val="single"/>
    </w:rPr>
  </w:style>
  <w:style w:type="character" w:styleId="BookTitle">
    <w:name w:val="Book Title"/>
    <w:basedOn w:val="DefaultParagraphFont"/>
    <w:uiPriority w:val="33"/>
    <w:qFormat/>
    <w:rsid w:val="008953BF"/>
    <w:rPr>
      <w:b/>
      <w:bCs/>
      <w:smallCaps/>
    </w:rPr>
  </w:style>
  <w:style w:type="paragraph" w:styleId="TOCHeading">
    <w:name w:val="TOC Heading"/>
    <w:basedOn w:val="Heading1"/>
    <w:next w:val="Normal"/>
    <w:uiPriority w:val="39"/>
    <w:semiHidden/>
    <w:unhideWhenUsed/>
    <w:qFormat/>
    <w:rsid w:val="008953BF"/>
    <w:pPr>
      <w:outlineLvl w:val="9"/>
    </w:pPr>
  </w:style>
  <w:style w:type="paragraph" w:styleId="ListParagraph">
    <w:name w:val="List Paragraph"/>
    <w:basedOn w:val="Normal"/>
    <w:uiPriority w:val="34"/>
    <w:qFormat/>
    <w:rsid w:val="00200959"/>
    <w:pPr>
      <w:spacing w:line="256" w:lineRule="auto"/>
      <w:ind w:left="720"/>
      <w:contextualSpacing/>
    </w:pPr>
    <w:rPr>
      <w:rFonts w:ascii="Calibri" w:eastAsia="Calibri" w:hAnsi="Calibri" w:cs="Times New Roman"/>
    </w:rPr>
  </w:style>
  <w:style w:type="character" w:styleId="Hyperlink">
    <w:name w:val="Hyperlink"/>
    <w:basedOn w:val="DefaultParagraphFont"/>
    <w:uiPriority w:val="99"/>
    <w:unhideWhenUsed/>
    <w:rsid w:val="000D4050"/>
    <w:rPr>
      <w:color w:val="0000FF" w:themeColor="hyperlink"/>
      <w:u w:val="single"/>
    </w:rPr>
  </w:style>
  <w:style w:type="character" w:styleId="UnresolvedMention">
    <w:name w:val="Unresolved Mention"/>
    <w:basedOn w:val="DefaultParagraphFont"/>
    <w:uiPriority w:val="99"/>
    <w:semiHidden/>
    <w:unhideWhenUsed/>
    <w:rsid w:val="000D40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221873">
      <w:bodyDiv w:val="1"/>
      <w:marLeft w:val="0"/>
      <w:marRight w:val="0"/>
      <w:marTop w:val="0"/>
      <w:marBottom w:val="0"/>
      <w:divBdr>
        <w:top w:val="none" w:sz="0" w:space="0" w:color="auto"/>
        <w:left w:val="none" w:sz="0" w:space="0" w:color="auto"/>
        <w:bottom w:val="none" w:sz="0" w:space="0" w:color="auto"/>
        <w:right w:val="none" w:sz="0" w:space="0" w:color="auto"/>
      </w:divBdr>
    </w:div>
    <w:div w:id="683750386">
      <w:bodyDiv w:val="1"/>
      <w:marLeft w:val="0"/>
      <w:marRight w:val="0"/>
      <w:marTop w:val="0"/>
      <w:marBottom w:val="0"/>
      <w:divBdr>
        <w:top w:val="none" w:sz="0" w:space="0" w:color="auto"/>
        <w:left w:val="none" w:sz="0" w:space="0" w:color="auto"/>
        <w:bottom w:val="none" w:sz="0" w:space="0" w:color="auto"/>
        <w:right w:val="none" w:sz="0" w:space="0" w:color="auto"/>
      </w:divBdr>
    </w:div>
    <w:div w:id="789781824">
      <w:bodyDiv w:val="1"/>
      <w:marLeft w:val="0"/>
      <w:marRight w:val="0"/>
      <w:marTop w:val="0"/>
      <w:marBottom w:val="0"/>
      <w:divBdr>
        <w:top w:val="none" w:sz="0" w:space="0" w:color="auto"/>
        <w:left w:val="none" w:sz="0" w:space="0" w:color="auto"/>
        <w:bottom w:val="none" w:sz="0" w:space="0" w:color="auto"/>
        <w:right w:val="none" w:sz="0" w:space="0" w:color="auto"/>
      </w:divBdr>
      <w:divsChild>
        <w:div w:id="488058527">
          <w:marLeft w:val="0"/>
          <w:marRight w:val="0"/>
          <w:marTop w:val="0"/>
          <w:marBottom w:val="0"/>
          <w:divBdr>
            <w:top w:val="none" w:sz="0" w:space="0" w:color="auto"/>
            <w:left w:val="none" w:sz="0" w:space="0" w:color="auto"/>
            <w:bottom w:val="none" w:sz="0" w:space="0" w:color="auto"/>
            <w:right w:val="none" w:sz="0" w:space="0" w:color="auto"/>
          </w:divBdr>
          <w:divsChild>
            <w:div w:id="553080395">
              <w:marLeft w:val="0"/>
              <w:marRight w:val="0"/>
              <w:marTop w:val="0"/>
              <w:marBottom w:val="0"/>
              <w:divBdr>
                <w:top w:val="none" w:sz="0" w:space="0" w:color="auto"/>
                <w:left w:val="none" w:sz="0" w:space="0" w:color="auto"/>
                <w:bottom w:val="none" w:sz="0" w:space="0" w:color="auto"/>
                <w:right w:val="none" w:sz="0" w:space="0" w:color="auto"/>
              </w:divBdr>
              <w:divsChild>
                <w:div w:id="1578828534">
                  <w:marLeft w:val="0"/>
                  <w:marRight w:val="0"/>
                  <w:marTop w:val="0"/>
                  <w:marBottom w:val="0"/>
                  <w:divBdr>
                    <w:top w:val="none" w:sz="0" w:space="0" w:color="auto"/>
                    <w:left w:val="none" w:sz="0" w:space="0" w:color="auto"/>
                    <w:bottom w:val="none" w:sz="0" w:space="0" w:color="auto"/>
                    <w:right w:val="none" w:sz="0" w:space="0" w:color="auto"/>
                  </w:divBdr>
                  <w:divsChild>
                    <w:div w:id="314190093">
                      <w:marLeft w:val="0"/>
                      <w:marRight w:val="0"/>
                      <w:marTop w:val="0"/>
                      <w:marBottom w:val="0"/>
                      <w:divBdr>
                        <w:top w:val="none" w:sz="0" w:space="0" w:color="auto"/>
                        <w:left w:val="none" w:sz="0" w:space="0" w:color="auto"/>
                        <w:bottom w:val="none" w:sz="0" w:space="0" w:color="auto"/>
                        <w:right w:val="none" w:sz="0" w:space="0" w:color="auto"/>
                      </w:divBdr>
                      <w:divsChild>
                        <w:div w:id="521892852">
                          <w:marLeft w:val="0"/>
                          <w:marRight w:val="0"/>
                          <w:marTop w:val="0"/>
                          <w:marBottom w:val="0"/>
                          <w:divBdr>
                            <w:top w:val="none" w:sz="0" w:space="0" w:color="auto"/>
                            <w:left w:val="none" w:sz="0" w:space="0" w:color="auto"/>
                            <w:bottom w:val="none" w:sz="0" w:space="0" w:color="auto"/>
                            <w:right w:val="none" w:sz="0" w:space="0" w:color="auto"/>
                          </w:divBdr>
                          <w:divsChild>
                            <w:div w:id="653074091">
                              <w:marLeft w:val="12300"/>
                              <w:marRight w:val="0"/>
                              <w:marTop w:val="0"/>
                              <w:marBottom w:val="0"/>
                              <w:divBdr>
                                <w:top w:val="none" w:sz="0" w:space="0" w:color="auto"/>
                                <w:left w:val="none" w:sz="0" w:space="0" w:color="auto"/>
                                <w:bottom w:val="none" w:sz="0" w:space="0" w:color="auto"/>
                                <w:right w:val="none" w:sz="0" w:space="0" w:color="auto"/>
                              </w:divBdr>
                              <w:divsChild>
                                <w:div w:id="1706982393">
                                  <w:marLeft w:val="0"/>
                                  <w:marRight w:val="0"/>
                                  <w:marTop w:val="0"/>
                                  <w:marBottom w:val="0"/>
                                  <w:divBdr>
                                    <w:top w:val="none" w:sz="0" w:space="0" w:color="auto"/>
                                    <w:left w:val="none" w:sz="0" w:space="0" w:color="auto"/>
                                    <w:bottom w:val="none" w:sz="0" w:space="0" w:color="auto"/>
                                    <w:right w:val="none" w:sz="0" w:space="0" w:color="auto"/>
                                  </w:divBdr>
                                  <w:divsChild>
                                    <w:div w:id="664358153">
                                      <w:marLeft w:val="0"/>
                                      <w:marRight w:val="0"/>
                                      <w:marTop w:val="0"/>
                                      <w:marBottom w:val="405"/>
                                      <w:divBdr>
                                        <w:top w:val="none" w:sz="0" w:space="0" w:color="auto"/>
                                        <w:left w:val="none" w:sz="0" w:space="0" w:color="auto"/>
                                        <w:bottom w:val="none" w:sz="0" w:space="0" w:color="auto"/>
                                        <w:right w:val="none" w:sz="0" w:space="0" w:color="auto"/>
                                      </w:divBdr>
                                      <w:divsChild>
                                        <w:div w:id="604116127">
                                          <w:marLeft w:val="0"/>
                                          <w:marRight w:val="0"/>
                                          <w:marTop w:val="0"/>
                                          <w:marBottom w:val="0"/>
                                          <w:divBdr>
                                            <w:top w:val="none" w:sz="0" w:space="0" w:color="auto"/>
                                            <w:left w:val="none" w:sz="0" w:space="0" w:color="auto"/>
                                            <w:bottom w:val="none" w:sz="0" w:space="0" w:color="auto"/>
                                            <w:right w:val="none" w:sz="0" w:space="0" w:color="auto"/>
                                          </w:divBdr>
                                          <w:divsChild>
                                            <w:div w:id="1682858669">
                                              <w:marLeft w:val="0"/>
                                              <w:marRight w:val="0"/>
                                              <w:marTop w:val="0"/>
                                              <w:marBottom w:val="0"/>
                                              <w:divBdr>
                                                <w:top w:val="none" w:sz="0" w:space="0" w:color="auto"/>
                                                <w:left w:val="none" w:sz="0" w:space="0" w:color="auto"/>
                                                <w:bottom w:val="none" w:sz="0" w:space="0" w:color="auto"/>
                                                <w:right w:val="none" w:sz="0" w:space="0" w:color="auto"/>
                                              </w:divBdr>
                                              <w:divsChild>
                                                <w:div w:id="1831288085">
                                                  <w:marLeft w:val="0"/>
                                                  <w:marRight w:val="0"/>
                                                  <w:marTop w:val="0"/>
                                                  <w:marBottom w:val="0"/>
                                                  <w:divBdr>
                                                    <w:top w:val="none" w:sz="0" w:space="0" w:color="auto"/>
                                                    <w:left w:val="none" w:sz="0" w:space="0" w:color="auto"/>
                                                    <w:bottom w:val="none" w:sz="0" w:space="0" w:color="auto"/>
                                                    <w:right w:val="none" w:sz="0" w:space="0" w:color="auto"/>
                                                  </w:divBdr>
                                                  <w:divsChild>
                                                    <w:div w:id="1106190174">
                                                      <w:marLeft w:val="0"/>
                                                      <w:marRight w:val="0"/>
                                                      <w:marTop w:val="0"/>
                                                      <w:marBottom w:val="0"/>
                                                      <w:divBdr>
                                                        <w:top w:val="none" w:sz="0" w:space="0" w:color="auto"/>
                                                        <w:left w:val="none" w:sz="0" w:space="0" w:color="auto"/>
                                                        <w:bottom w:val="none" w:sz="0" w:space="0" w:color="auto"/>
                                                        <w:right w:val="none" w:sz="0" w:space="0" w:color="auto"/>
                                                      </w:divBdr>
                                                      <w:divsChild>
                                                        <w:div w:id="629481606">
                                                          <w:marLeft w:val="0"/>
                                                          <w:marRight w:val="0"/>
                                                          <w:marTop w:val="0"/>
                                                          <w:marBottom w:val="0"/>
                                                          <w:divBdr>
                                                            <w:top w:val="none" w:sz="0" w:space="0" w:color="auto"/>
                                                            <w:left w:val="none" w:sz="0" w:space="0" w:color="auto"/>
                                                            <w:bottom w:val="none" w:sz="0" w:space="0" w:color="auto"/>
                                                            <w:right w:val="none" w:sz="0" w:space="0" w:color="auto"/>
                                                          </w:divBdr>
                                                          <w:divsChild>
                                                            <w:div w:id="1158036525">
                                                              <w:marLeft w:val="0"/>
                                                              <w:marRight w:val="0"/>
                                                              <w:marTop w:val="0"/>
                                                              <w:marBottom w:val="0"/>
                                                              <w:divBdr>
                                                                <w:top w:val="none" w:sz="0" w:space="0" w:color="auto"/>
                                                                <w:left w:val="none" w:sz="0" w:space="0" w:color="auto"/>
                                                                <w:bottom w:val="none" w:sz="0" w:space="0" w:color="auto"/>
                                                                <w:right w:val="none" w:sz="0" w:space="0" w:color="auto"/>
                                                              </w:divBdr>
                                                              <w:divsChild>
                                                                <w:div w:id="305357502">
                                                                  <w:marLeft w:val="0"/>
                                                                  <w:marRight w:val="0"/>
                                                                  <w:marTop w:val="0"/>
                                                                  <w:marBottom w:val="0"/>
                                                                  <w:divBdr>
                                                                    <w:top w:val="none" w:sz="0" w:space="0" w:color="auto"/>
                                                                    <w:left w:val="none" w:sz="0" w:space="0" w:color="auto"/>
                                                                    <w:bottom w:val="none" w:sz="0" w:space="0" w:color="auto"/>
                                                                    <w:right w:val="none" w:sz="0" w:space="0" w:color="auto"/>
                                                                  </w:divBdr>
                                                                  <w:divsChild>
                                                                    <w:div w:id="957492895">
                                                                      <w:marLeft w:val="0"/>
                                                                      <w:marRight w:val="0"/>
                                                                      <w:marTop w:val="0"/>
                                                                      <w:marBottom w:val="0"/>
                                                                      <w:divBdr>
                                                                        <w:top w:val="none" w:sz="0" w:space="0" w:color="auto"/>
                                                                        <w:left w:val="none" w:sz="0" w:space="0" w:color="auto"/>
                                                                        <w:bottom w:val="none" w:sz="0" w:space="0" w:color="auto"/>
                                                                        <w:right w:val="none" w:sz="0" w:space="0" w:color="auto"/>
                                                                      </w:divBdr>
                                                                      <w:divsChild>
                                                                        <w:div w:id="131480485">
                                                                          <w:marLeft w:val="0"/>
                                                                          <w:marRight w:val="0"/>
                                                                          <w:marTop w:val="0"/>
                                                                          <w:marBottom w:val="0"/>
                                                                          <w:divBdr>
                                                                            <w:top w:val="none" w:sz="0" w:space="0" w:color="auto"/>
                                                                            <w:left w:val="none" w:sz="0" w:space="0" w:color="auto"/>
                                                                            <w:bottom w:val="none" w:sz="0" w:space="0" w:color="auto"/>
                                                                            <w:right w:val="none" w:sz="0" w:space="0" w:color="auto"/>
                                                                          </w:divBdr>
                                                                          <w:divsChild>
                                                                            <w:div w:id="128328069">
                                                                              <w:marLeft w:val="0"/>
                                                                              <w:marRight w:val="0"/>
                                                                              <w:marTop w:val="0"/>
                                                                              <w:marBottom w:val="0"/>
                                                                              <w:divBdr>
                                                                                <w:top w:val="none" w:sz="0" w:space="0" w:color="auto"/>
                                                                                <w:left w:val="none" w:sz="0" w:space="0" w:color="auto"/>
                                                                                <w:bottom w:val="none" w:sz="0" w:space="0" w:color="auto"/>
                                                                                <w:right w:val="none" w:sz="0" w:space="0" w:color="auto"/>
                                                                              </w:divBdr>
                                                                              <w:divsChild>
                                                                                <w:div w:id="25428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8961262">
      <w:bodyDiv w:val="1"/>
      <w:marLeft w:val="0"/>
      <w:marRight w:val="0"/>
      <w:marTop w:val="0"/>
      <w:marBottom w:val="0"/>
      <w:divBdr>
        <w:top w:val="none" w:sz="0" w:space="0" w:color="auto"/>
        <w:left w:val="none" w:sz="0" w:space="0" w:color="auto"/>
        <w:bottom w:val="none" w:sz="0" w:space="0" w:color="auto"/>
        <w:right w:val="none" w:sz="0" w:space="0" w:color="auto"/>
      </w:divBdr>
    </w:div>
    <w:div w:id="1161312510">
      <w:bodyDiv w:val="1"/>
      <w:marLeft w:val="0"/>
      <w:marRight w:val="0"/>
      <w:marTop w:val="0"/>
      <w:marBottom w:val="0"/>
      <w:divBdr>
        <w:top w:val="none" w:sz="0" w:space="0" w:color="auto"/>
        <w:left w:val="none" w:sz="0" w:space="0" w:color="auto"/>
        <w:bottom w:val="none" w:sz="0" w:space="0" w:color="auto"/>
        <w:right w:val="none" w:sz="0" w:space="0" w:color="auto"/>
      </w:divBdr>
    </w:div>
    <w:div w:id="1301575800">
      <w:bodyDiv w:val="1"/>
      <w:marLeft w:val="0"/>
      <w:marRight w:val="0"/>
      <w:marTop w:val="0"/>
      <w:marBottom w:val="0"/>
      <w:divBdr>
        <w:top w:val="none" w:sz="0" w:space="0" w:color="auto"/>
        <w:left w:val="none" w:sz="0" w:space="0" w:color="auto"/>
        <w:bottom w:val="none" w:sz="0" w:space="0" w:color="auto"/>
        <w:right w:val="none" w:sz="0" w:space="0" w:color="auto"/>
      </w:divBdr>
    </w:div>
    <w:div w:id="1337267520">
      <w:bodyDiv w:val="1"/>
      <w:marLeft w:val="0"/>
      <w:marRight w:val="0"/>
      <w:marTop w:val="0"/>
      <w:marBottom w:val="0"/>
      <w:divBdr>
        <w:top w:val="none" w:sz="0" w:space="0" w:color="auto"/>
        <w:left w:val="none" w:sz="0" w:space="0" w:color="auto"/>
        <w:bottom w:val="none" w:sz="0" w:space="0" w:color="auto"/>
        <w:right w:val="none" w:sz="0" w:space="0" w:color="auto"/>
      </w:divBdr>
    </w:div>
    <w:div w:id="156834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kison@pfp.org" TargetMode="External"/><Relationship Id="rId3" Type="http://schemas.openxmlformats.org/officeDocument/2006/relationships/settings" Target="settings.xml"/><Relationship Id="rId7" Type="http://schemas.openxmlformats.org/officeDocument/2006/relationships/hyperlink" Target="http://www.homelessnetworkyc.org/youth-coalitio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mailto:esther.magasis@co.yakima.wa.us" TargetMode="External"/><Relationship Id="rId4" Type="http://schemas.openxmlformats.org/officeDocument/2006/relationships/webSettings" Target="webSettings.xml"/><Relationship Id="rId9" Type="http://schemas.openxmlformats.org/officeDocument/2006/relationships/hyperlink" Target="mailto:Lee@HomelessNetworkY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5531</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Murdock</dc:creator>
  <cp:keywords/>
  <dc:description/>
  <cp:lastModifiedBy>Mitzi Duenas</cp:lastModifiedBy>
  <cp:revision>2</cp:revision>
  <dcterms:created xsi:type="dcterms:W3CDTF">2021-06-22T22:06:00Z</dcterms:created>
  <dcterms:modified xsi:type="dcterms:W3CDTF">2021-06-22T22:06:00Z</dcterms:modified>
</cp:coreProperties>
</file>